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EB1DE3" w:rsidRDefault="00A05B37">
      <w:pPr>
        <w:rPr>
          <w:sz w:val="52"/>
          <w:szCs w:val="52"/>
        </w:rPr>
      </w:pPr>
      <w:r>
        <w:rPr>
          <w:sz w:val="52"/>
          <w:szCs w:val="52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06.5pt;height:109.5pt" fillcolor="white [3212]" strokecolor="black [3213]">
            <v:shadow color="#868686"/>
            <v:textpath style="font-family:&quot;Arial Black&quot;;v-text-kern:t" trim="t" fitpath="t" xscale="f" string="12 wigilijnych potraw"/>
          </v:shape>
        </w:pict>
      </w:r>
    </w:p>
    <w:p w:rsidR="00EB1DE3" w:rsidRDefault="00EB1DE3">
      <w:pPr>
        <w:rPr>
          <w:sz w:val="52"/>
          <w:szCs w:val="52"/>
        </w:rPr>
      </w:pPr>
    </w:p>
    <w:p w:rsidR="00F3778F" w:rsidRDefault="00F3778F" w:rsidP="00B62CBA">
      <w:pPr>
        <w:ind w:left="-851"/>
        <w:rPr>
          <w:noProof/>
          <w:szCs w:val="52"/>
        </w:rPr>
      </w:pPr>
      <w:r w:rsidRPr="00B62CBA">
        <w:rPr>
          <w:noProof/>
          <w:szCs w:val="52"/>
        </w:rPr>
        <w:drawing>
          <wp:inline distT="0" distB="0" distL="0" distR="0">
            <wp:extent cx="5657362" cy="4133850"/>
            <wp:effectExtent l="19050" t="0" r="488" b="0"/>
            <wp:docPr id="4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62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5540"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4972050</wp:posOffset>
                </wp:positionV>
                <wp:extent cx="5003800" cy="1308100"/>
                <wp:effectExtent l="6350" t="7620" r="952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1308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CBA" w:rsidRPr="00456F41" w:rsidRDefault="00BE7A86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Autorzy: Julia Czenczek i </w:t>
                            </w:r>
                            <w:r w:rsidR="00B62CBA" w:rsidRPr="00456F4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Claudia </w:t>
                            </w:r>
                            <w:proofErr w:type="spellStart"/>
                            <w:r w:rsidR="00B62CBA" w:rsidRPr="00456F41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Podsobiński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4pt;margin-top:391.5pt;width:394pt;height:10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" fillcolor="#fbd4b4 [1305]" strokecolor="#fbd4b4 [1305]" strokeweight="1pt">
                <v:shadow on="t" color="#622423 [1605]" offset="1pt"/>
                <v:textbox>
                  <w:txbxContent>
                    <w:p w:rsidR="00B62CBA" w:rsidRPr="00456F41" w:rsidRDefault="00BE7A86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Autorzy: Julia Czenczek i </w:t>
                      </w:r>
                      <w:r w:rsidR="00B62CBA" w:rsidRPr="00456F41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Claudia </w:t>
                      </w:r>
                      <w:proofErr w:type="spellStart"/>
                      <w:r w:rsidR="00B62CBA" w:rsidRPr="00456F41">
                        <w:rPr>
                          <w:color w:val="000000" w:themeColor="text1"/>
                          <w:sz w:val="56"/>
                          <w:szCs w:val="56"/>
                        </w:rPr>
                        <w:t>Podsobiński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3778F" w:rsidRDefault="00F3778F" w:rsidP="00B62CBA">
      <w:pPr>
        <w:ind w:left="-851"/>
        <w:rPr>
          <w:noProof/>
          <w:szCs w:val="52"/>
        </w:rPr>
      </w:pPr>
    </w:p>
    <w:p w:rsidR="00F3778F" w:rsidRDefault="00F3778F" w:rsidP="00B62CBA">
      <w:pPr>
        <w:ind w:left="-851"/>
        <w:rPr>
          <w:noProof/>
          <w:szCs w:val="52"/>
        </w:rPr>
      </w:pPr>
    </w:p>
    <w:p w:rsidR="00F3778F" w:rsidRDefault="00F3778F" w:rsidP="00B62CBA">
      <w:pPr>
        <w:ind w:left="-851"/>
        <w:rPr>
          <w:noProof/>
          <w:szCs w:val="52"/>
        </w:rPr>
      </w:pPr>
    </w:p>
    <w:p w:rsidR="00F3778F" w:rsidRDefault="00F3778F" w:rsidP="00B62CBA">
      <w:pPr>
        <w:ind w:left="-851"/>
        <w:rPr>
          <w:noProof/>
          <w:szCs w:val="52"/>
        </w:rPr>
      </w:pPr>
    </w:p>
    <w:p w:rsidR="00F3778F" w:rsidRDefault="00F3778F" w:rsidP="00F3778F">
      <w:pPr>
        <w:rPr>
          <w:noProof/>
          <w:szCs w:val="52"/>
        </w:rPr>
      </w:pPr>
    </w:p>
    <w:p w:rsidR="00F3778F" w:rsidRDefault="00A05B37" w:rsidP="00B62CBA">
      <w:pPr>
        <w:ind w:left="-851"/>
        <w:rPr>
          <w:noProof/>
          <w:szCs w:val="52"/>
        </w:rPr>
      </w:pPr>
      <w:r>
        <w:rPr>
          <w:rFonts w:ascii="Algerian" w:hAnsi="Algerian"/>
          <w:color w:val="FFFFFF" w:themeColor="background1"/>
          <w:sz w:val="72"/>
          <w:szCs w:val="72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75.5pt;height:117pt" adj="2158" fillcolor="white [3212]" strokecolor="red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Uszka z czerwonym barszczem"/>
          </v:shape>
        </w:pict>
      </w:r>
    </w:p>
    <w:p w:rsidR="00F3778F" w:rsidRDefault="00F3778F" w:rsidP="00B62CBA">
      <w:pPr>
        <w:ind w:left="-851"/>
        <w:rPr>
          <w:color w:val="FFFFFF" w:themeColor="background1"/>
          <w:sz w:val="72"/>
          <w:szCs w:val="72"/>
        </w:rPr>
      </w:pPr>
      <w:r>
        <w:rPr>
          <w:noProof/>
          <w:color w:val="FFFFFF" w:themeColor="background1"/>
          <w:sz w:val="72"/>
          <w:szCs w:val="72"/>
        </w:rPr>
        <w:drawing>
          <wp:inline distT="0" distB="0" distL="0" distR="0">
            <wp:extent cx="5315261" cy="3524250"/>
            <wp:effectExtent l="19050" t="0" r="0" b="0"/>
            <wp:docPr id="8" name="Obraz 4" descr="ba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z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261" cy="3524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937" w:rsidRPr="006D21C5" w:rsidRDefault="00903937" w:rsidP="00450A36">
      <w:pPr>
        <w:ind w:left="-851"/>
        <w:jc w:val="both"/>
        <w:rPr>
          <w:b/>
          <w:i/>
          <w:color w:val="FF0000"/>
          <w:sz w:val="36"/>
          <w:szCs w:val="36"/>
        </w:rPr>
      </w:pPr>
      <w:r w:rsidRPr="006D21C5">
        <w:rPr>
          <w:b/>
          <w:i/>
          <w:color w:val="FF0000"/>
          <w:sz w:val="36"/>
          <w:szCs w:val="36"/>
        </w:rPr>
        <w:t>Barszcz wigilijny różni się od tej samej zupy przygotowywanej w ciągu roku (np. barszczu wielkanocnego). Jest to czysty barszcz postny, gotowany jedynie na su</w:t>
      </w:r>
      <w:r w:rsidR="00BE7A86">
        <w:rPr>
          <w:b/>
          <w:i/>
          <w:color w:val="FF0000"/>
          <w:sz w:val="36"/>
          <w:szCs w:val="36"/>
        </w:rPr>
        <w:t>szonych grzybach i włoszczyźnie</w:t>
      </w:r>
      <w:r w:rsidRPr="006D21C5">
        <w:rPr>
          <w:b/>
          <w:i/>
          <w:color w:val="FF0000"/>
          <w:sz w:val="36"/>
          <w:szCs w:val="36"/>
        </w:rPr>
        <w:t>, a nie na składnikach mięsnych. Często wcześniej (nawet dwa tygodnie przed Wigilią).</w:t>
      </w:r>
    </w:p>
    <w:p w:rsidR="00456F41" w:rsidRPr="00456F41" w:rsidRDefault="00A05B37" w:rsidP="00450A36">
      <w:pPr>
        <w:jc w:val="both"/>
        <w:rPr>
          <w:sz w:val="72"/>
          <w:szCs w:val="72"/>
        </w:rPr>
      </w:pPr>
      <w:r>
        <w:rPr>
          <w:b/>
          <w:i/>
          <w:sz w:val="36"/>
          <w:szCs w:val="36"/>
        </w:rPr>
        <w:lastRenderedPageBreak/>
        <w:pict>
          <v:shape id="_x0000_i1027" type="#_x0000_t170" style="width:429pt;height:111pt" adj="2158" fillcolor="white [3212]" strokecolor="#7f7f7f [1612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arp pieczony "/>
          </v:shape>
        </w:pict>
      </w:r>
    </w:p>
    <w:p w:rsidR="00456F41" w:rsidRDefault="00456F41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580328" cy="3048000"/>
            <wp:effectExtent l="19050" t="0" r="0" b="0"/>
            <wp:docPr id="14" name="Obraz 11" descr="k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788" cy="30622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BF6" w:rsidRPr="00450A36" w:rsidRDefault="008C2BF6" w:rsidP="006D21C5">
      <w:pPr>
        <w:jc w:val="both"/>
        <w:rPr>
          <w:color w:val="808080" w:themeColor="background1" w:themeShade="80"/>
          <w:sz w:val="40"/>
          <w:szCs w:val="40"/>
        </w:rPr>
      </w:pPr>
      <w:r w:rsidRPr="00450A36">
        <w:rPr>
          <w:color w:val="808080" w:themeColor="background1" w:themeShade="80"/>
          <w:sz w:val="40"/>
          <w:szCs w:val="40"/>
        </w:rPr>
        <w:t xml:space="preserve">Sposobów na dzielenie Polaków jest mnóstwo i w zależności od upodobań każdy może sobie jakiś wybrać. W grudniu na przykład Polaków łatwo podzielić na tych, którzy uwielbiają smak </w:t>
      </w:r>
      <w:r w:rsidRPr="00450A36">
        <w:rPr>
          <w:rStyle w:val="Pogrubienie"/>
          <w:color w:val="808080" w:themeColor="background1" w:themeShade="80"/>
          <w:sz w:val="40"/>
          <w:szCs w:val="40"/>
        </w:rPr>
        <w:t>karpia</w:t>
      </w:r>
      <w:r w:rsidRPr="00450A36">
        <w:rPr>
          <w:color w:val="808080" w:themeColor="background1" w:themeShade="80"/>
          <w:sz w:val="40"/>
          <w:szCs w:val="40"/>
        </w:rPr>
        <w:t xml:space="preserve">, i na tych, którzy go nienawidzą. Ci, którzy nieszczęsnej ryby nie znoszą, dzielą się dodatkowo na dwie podgrupy: tych, którzy karpia nie tkną, choćby im ktoś dopłacił, choć ze wstrętem. </w:t>
      </w:r>
    </w:p>
    <w:p w:rsidR="00450A36" w:rsidRDefault="00A05B37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28" type="#_x0000_t170" style="width:411pt;height:108pt" adj="2158" fillcolor="white [3212]" strokecolor="#f93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Pierogi z kapustą "/>
          </v:shape>
        </w:pict>
      </w:r>
      <w:r w:rsidR="008C2BF6">
        <w:rPr>
          <w:sz w:val="72"/>
          <w:szCs w:val="72"/>
        </w:rPr>
        <w:t xml:space="preserve">  </w:t>
      </w:r>
      <w:r w:rsidR="008C2BF6">
        <w:rPr>
          <w:noProof/>
          <w:sz w:val="72"/>
          <w:szCs w:val="72"/>
        </w:rPr>
        <w:drawing>
          <wp:inline distT="0" distB="0" distL="0" distR="0">
            <wp:extent cx="4094867" cy="2922984"/>
            <wp:effectExtent l="19050" t="0" r="883" b="0"/>
            <wp:docPr id="18" name="Obraz 15" descr="pir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og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005" cy="29237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BF6" w:rsidRPr="00450A36" w:rsidRDefault="008C2BF6">
      <w:pPr>
        <w:rPr>
          <w:color w:val="FF9933"/>
          <w:sz w:val="40"/>
          <w:szCs w:val="40"/>
        </w:rPr>
      </w:pPr>
    </w:p>
    <w:p w:rsidR="008C2BF6" w:rsidRPr="00450A36" w:rsidRDefault="00450A36" w:rsidP="006D21C5">
      <w:pPr>
        <w:jc w:val="both"/>
        <w:rPr>
          <w:color w:val="E36C0A" w:themeColor="accent6" w:themeShade="BF"/>
          <w:sz w:val="40"/>
          <w:szCs w:val="40"/>
        </w:rPr>
      </w:pPr>
      <w:r w:rsidRPr="00450A36">
        <w:rPr>
          <w:color w:val="E36C0A" w:themeColor="accent6" w:themeShade="BF"/>
          <w:sz w:val="40"/>
          <w:szCs w:val="40"/>
        </w:rPr>
        <w:t xml:space="preserve">Pierogi znane są w Polsce prawdopodobnie już od </w:t>
      </w:r>
      <w:hyperlink r:id="rId13" w:tooltip="XIII wiek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XIII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 w. Sprowadzone zostały przypuszczalnie z </w:t>
      </w:r>
      <w:hyperlink r:id="rId14" w:tooltip="Daleki Wschód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Dalekiego</w:t>
        </w:r>
        <w:r w:rsidR="00BE7A86">
          <w:rPr>
            <w:rStyle w:val="Hipercze"/>
            <w:color w:val="E36C0A" w:themeColor="accent6" w:themeShade="BF"/>
            <w:sz w:val="40"/>
            <w:szCs w:val="40"/>
          </w:rPr>
          <w:t xml:space="preserve"> </w:t>
        </w:r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Wschodu</w:t>
        </w:r>
      </w:hyperlink>
      <w:r w:rsidRPr="00450A36">
        <w:rPr>
          <w:color w:val="E36C0A" w:themeColor="accent6" w:themeShade="BF"/>
          <w:sz w:val="40"/>
          <w:szCs w:val="40"/>
          <w:vertAlign w:val="superscript"/>
        </w:rPr>
        <w:t xml:space="preserve"> </w:t>
      </w:r>
      <w:r w:rsidRPr="00450A36">
        <w:rPr>
          <w:color w:val="E36C0A" w:themeColor="accent6" w:themeShade="BF"/>
          <w:sz w:val="40"/>
          <w:szCs w:val="40"/>
        </w:rPr>
        <w:t xml:space="preserve">poprzez </w:t>
      </w:r>
      <w:hyperlink r:id="rId15" w:tooltip="Ruś Kijowska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Ruś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. Podobno biskup </w:t>
      </w:r>
      <w:hyperlink r:id="rId16" w:tooltip="Jacek Odrowąż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Jacek</w:t>
        </w:r>
        <w:r w:rsidRPr="00450A36">
          <w:rPr>
            <w:rStyle w:val="Hipercze"/>
            <w:color w:val="E36C0A" w:themeColor="accent6" w:themeShade="BF"/>
            <w:sz w:val="40"/>
            <w:szCs w:val="40"/>
          </w:rPr>
          <w:t xml:space="preserve"> </w:t>
        </w:r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Odrowąż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 zachwycił się ich smakiem podczas bytności w </w:t>
      </w:r>
      <w:hyperlink r:id="rId17" w:tooltip="Kijów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Kijowie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 i dzięki niemu zagościły w Polsce. Słowo "pierogi" pojawia się w drugiej połowie </w:t>
      </w:r>
      <w:hyperlink r:id="rId18" w:tooltip="XVII wiek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XVII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 w. W </w:t>
      </w:r>
      <w:hyperlink r:id="rId19" w:tooltip="XIV wiek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XIV</w:t>
        </w:r>
      </w:hyperlink>
      <w:r w:rsidRPr="00450A36">
        <w:rPr>
          <w:color w:val="E36C0A" w:themeColor="accent6" w:themeShade="BF"/>
          <w:sz w:val="40"/>
          <w:szCs w:val="40"/>
        </w:rPr>
        <w:t>-</w:t>
      </w:r>
      <w:hyperlink r:id="rId20" w:tooltip="XVIII wiek" w:history="1">
        <w:r w:rsidRPr="00450A36">
          <w:rPr>
            <w:rStyle w:val="Hipercze"/>
            <w:color w:val="E36C0A" w:themeColor="accent6" w:themeShade="BF"/>
            <w:sz w:val="40"/>
            <w:szCs w:val="40"/>
            <w:u w:val="none"/>
          </w:rPr>
          <w:t>XVIII</w:t>
        </w:r>
      </w:hyperlink>
      <w:r w:rsidRPr="00450A36">
        <w:rPr>
          <w:color w:val="E36C0A" w:themeColor="accent6" w:themeShade="BF"/>
          <w:sz w:val="40"/>
          <w:szCs w:val="40"/>
        </w:rPr>
        <w:t xml:space="preserve"> ma często formę "pirogi",</w:t>
      </w:r>
    </w:p>
    <w:p w:rsidR="008C2BF6" w:rsidRDefault="00A05B37" w:rsidP="00090CB7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29" type="#_x0000_t170" style="width:445.5pt;height:109.5pt" adj="2158" fillcolor="white [3212]" strokecolor="#630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Zupa grzybowa"/>
          </v:shape>
        </w:pict>
      </w:r>
    </w:p>
    <w:p w:rsidR="00090CB7" w:rsidRDefault="00090CB7" w:rsidP="00090CB7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679950" cy="3114294"/>
            <wp:effectExtent l="0" t="0" r="6350" b="0"/>
            <wp:docPr id="5" name="Obraz 1" descr="grz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zy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142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CB7" w:rsidRPr="00090CB7" w:rsidRDefault="00A05B37" w:rsidP="006D21C5">
      <w:pPr>
        <w:jc w:val="both"/>
        <w:rPr>
          <w:b/>
          <w:i/>
          <w:color w:val="663300"/>
          <w:sz w:val="72"/>
          <w:szCs w:val="72"/>
        </w:rPr>
      </w:pPr>
      <w:hyperlink r:id="rId22" w:tooltip="Zupa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Zupa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 na </w:t>
      </w:r>
      <w:hyperlink r:id="rId23" w:tooltip="Wywar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wywarze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 </w:t>
      </w:r>
      <w:hyperlink r:id="rId24" w:tooltip="Mięso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mięsno</w:t>
        </w:r>
      </w:hyperlink>
      <w:r w:rsidR="00090CB7" w:rsidRPr="00090CB7">
        <w:rPr>
          <w:b/>
          <w:i/>
          <w:color w:val="663300"/>
          <w:sz w:val="36"/>
          <w:szCs w:val="36"/>
        </w:rPr>
        <w:t>-</w:t>
      </w:r>
      <w:hyperlink r:id="rId25" w:tooltip="Warzywa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warzywnym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 lub warzywnym z dodatkiem </w:t>
      </w:r>
      <w:hyperlink r:id="rId26" w:tooltip="Grzyby jadalne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grzybów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, także </w:t>
      </w:r>
      <w:hyperlink r:id="rId27" w:tooltip="Suszone grzyby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suszonych</w:t>
        </w:r>
      </w:hyperlink>
      <w:r w:rsidR="00090CB7" w:rsidRPr="00090CB7">
        <w:rPr>
          <w:b/>
          <w:i/>
          <w:color w:val="663300"/>
          <w:sz w:val="36"/>
          <w:szCs w:val="36"/>
        </w:rPr>
        <w:t>, w ilości nadającej potrawie grzybowy smak. Zu</w:t>
      </w:r>
      <w:r w:rsidR="00BE7A86">
        <w:rPr>
          <w:b/>
          <w:i/>
          <w:color w:val="663300"/>
          <w:sz w:val="36"/>
          <w:szCs w:val="36"/>
        </w:rPr>
        <w:t>pę grzybową można przyrządzać z </w:t>
      </w:r>
      <w:r w:rsidR="00090CB7" w:rsidRPr="00090CB7">
        <w:rPr>
          <w:b/>
          <w:i/>
          <w:color w:val="663300"/>
          <w:sz w:val="36"/>
          <w:szCs w:val="36"/>
        </w:rPr>
        <w:t xml:space="preserve">grzybów różnorodnych gatunkowo bądź tego samego gatunku (zupa </w:t>
      </w:r>
      <w:hyperlink r:id="rId28" w:tooltip="Pieczarka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pieczarkowa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, </w:t>
      </w:r>
      <w:hyperlink r:id="rId29" w:tooltip="Borowik szlachetny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borowikowa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, </w:t>
      </w:r>
      <w:hyperlink r:id="rId30" w:tooltip="Pieprznik jadalny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kurkowa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). W </w:t>
      </w:r>
      <w:hyperlink r:id="rId31" w:tooltip="Kuchnia polska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kuchni</w:t>
        </w:r>
        <w:r w:rsidR="00090CB7" w:rsidRPr="00090CB7">
          <w:rPr>
            <w:rStyle w:val="Hipercze"/>
            <w:b/>
            <w:i/>
            <w:color w:val="663300"/>
            <w:sz w:val="36"/>
            <w:szCs w:val="36"/>
          </w:rPr>
          <w:t xml:space="preserve"> </w:t>
        </w:r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polskiej</w:t>
        </w:r>
      </w:hyperlink>
      <w:r w:rsidR="00090CB7" w:rsidRPr="00090CB7">
        <w:rPr>
          <w:b/>
          <w:i/>
          <w:color w:val="663300"/>
          <w:sz w:val="36"/>
          <w:szCs w:val="36"/>
        </w:rPr>
        <w:t xml:space="preserve"> podaje się ją najczęściej z kluskami lub </w:t>
      </w:r>
      <w:hyperlink r:id="rId32" w:tooltip="Makaron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makaronem</w:t>
        </w:r>
      </w:hyperlink>
      <w:r w:rsidR="00BE7A86">
        <w:rPr>
          <w:b/>
          <w:i/>
          <w:color w:val="663300"/>
          <w:sz w:val="36"/>
          <w:szCs w:val="36"/>
        </w:rPr>
        <w:t>, często z </w:t>
      </w:r>
      <w:r w:rsidR="00090CB7" w:rsidRPr="00090CB7">
        <w:rPr>
          <w:b/>
          <w:i/>
          <w:color w:val="663300"/>
          <w:sz w:val="36"/>
          <w:szCs w:val="36"/>
        </w:rPr>
        <w:t xml:space="preserve">dodatkiem </w:t>
      </w:r>
      <w:hyperlink r:id="rId33" w:tooltip="Śmietana" w:history="1">
        <w:r w:rsidR="00090CB7" w:rsidRPr="00090CB7">
          <w:rPr>
            <w:rStyle w:val="Hipercze"/>
            <w:b/>
            <w:i/>
            <w:color w:val="663300"/>
            <w:sz w:val="36"/>
            <w:szCs w:val="36"/>
            <w:u w:val="none"/>
          </w:rPr>
          <w:t>śmietany</w:t>
        </w:r>
      </w:hyperlink>
      <w:r w:rsidR="00090CB7" w:rsidRPr="00090CB7">
        <w:rPr>
          <w:b/>
          <w:i/>
          <w:color w:val="663300"/>
        </w:rPr>
        <w:t>.</w:t>
      </w:r>
    </w:p>
    <w:p w:rsidR="00090CB7" w:rsidRDefault="00A05B37" w:rsidP="00090CB7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30" type="#_x0000_t170" style="width:417pt;height:96pt" adj="2158" fillcolor="white [3212]" strokecolor="#3cc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Pieczone śledzie"/>
          </v:shape>
        </w:pict>
      </w:r>
    </w:p>
    <w:p w:rsidR="00090CB7" w:rsidRPr="00FB6384" w:rsidRDefault="00090CB7" w:rsidP="00FB6384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648199" cy="2457450"/>
            <wp:effectExtent l="19050" t="0" r="1" b="0"/>
            <wp:docPr id="6" name="Obraz 5" descr="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4195" cy="2481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384" w:rsidRPr="00FB6384" w:rsidRDefault="00FB6384" w:rsidP="006D21C5">
      <w:pPr>
        <w:jc w:val="both"/>
        <w:rPr>
          <w:b/>
          <w:i/>
          <w:color w:val="33CCCC"/>
          <w:sz w:val="36"/>
          <w:szCs w:val="36"/>
        </w:rPr>
      </w:pPr>
      <w:r w:rsidRPr="00FB6384">
        <w:rPr>
          <w:b/>
          <w:i/>
          <w:color w:val="33CCCC"/>
          <w:sz w:val="36"/>
          <w:szCs w:val="36"/>
        </w:rPr>
        <w:t>Rybę umyć i wytrzeć, posypać przyprawami,  posmarować masłem</w:t>
      </w:r>
      <w:r w:rsidRPr="00FB6384">
        <w:rPr>
          <w:b/>
          <w:i/>
          <w:color w:val="33CCCC"/>
          <w:sz w:val="36"/>
          <w:szCs w:val="36"/>
          <w:u w:val="single"/>
        </w:rPr>
        <w:t xml:space="preserve"> </w:t>
      </w:r>
      <w:r w:rsidRPr="00FB6384">
        <w:rPr>
          <w:b/>
          <w:i/>
          <w:color w:val="33CCCC"/>
          <w:sz w:val="36"/>
          <w:szCs w:val="36"/>
        </w:rPr>
        <w:t xml:space="preserve">czosnkowym-rozetrzeć czosnek z solą i wymieszać z masłem. Nakropić sokiem z cytryny, można również na wierzch położyć plasterek z cytryny ( można zastąpić ćwiartkami jabłek z rozmarynem ). Tak przygotowaną rybę wkładamy na 1h do </w:t>
      </w:r>
      <w:hyperlink r:id="rId35" w:tgtFrame="_blank" w:history="1">
        <w:r w:rsidRPr="00FB6384">
          <w:rPr>
            <w:rStyle w:val="Hipercze"/>
            <w:b/>
            <w:bCs/>
            <w:i/>
            <w:color w:val="33CCCC"/>
            <w:sz w:val="36"/>
            <w:szCs w:val="36"/>
            <w:u w:val="none"/>
          </w:rPr>
          <w:t>lodówki</w:t>
        </w:r>
      </w:hyperlink>
      <w:r w:rsidRPr="00FB6384">
        <w:rPr>
          <w:b/>
          <w:i/>
          <w:color w:val="33CCCC"/>
          <w:sz w:val="36"/>
          <w:szCs w:val="36"/>
        </w:rPr>
        <w:t xml:space="preserve"> by przeszła smakiem z przypraw. Po upływie tego czasu wyjmujemy rybę i zawijamy ją w folię. Pieczemy w nagrzanym piekarniku 200 stopni przez około 30min. Podawać z ryżem z warzywami i suró</w:t>
      </w:r>
      <w:r w:rsidR="00BE7A86">
        <w:rPr>
          <w:b/>
          <w:i/>
          <w:color w:val="33CCCC"/>
          <w:sz w:val="36"/>
          <w:szCs w:val="36"/>
        </w:rPr>
        <w:t>wką.</w:t>
      </w:r>
      <w:r w:rsidRPr="00FB6384">
        <w:rPr>
          <w:b/>
          <w:i/>
          <w:color w:val="33CCCC"/>
          <w:sz w:val="36"/>
          <w:szCs w:val="36"/>
        </w:rPr>
        <w:br/>
      </w:r>
    </w:p>
    <w:p w:rsidR="00FB6384" w:rsidRDefault="00A05B37" w:rsidP="006D21C5">
      <w:pPr>
        <w:jc w:val="both"/>
        <w:rPr>
          <w:color w:val="33CCCC"/>
          <w:sz w:val="36"/>
          <w:szCs w:val="36"/>
        </w:rPr>
      </w:pPr>
      <w:r>
        <w:rPr>
          <w:color w:val="33CCCC"/>
          <w:sz w:val="36"/>
          <w:szCs w:val="36"/>
        </w:rPr>
        <w:lastRenderedPageBreak/>
        <w:pict>
          <v:shape id="_x0000_i1031" type="#_x0000_t170" style="width:435pt;height:120pt" adj="2158" fillcolor="white [3212]" strokecolor="#943634 [2405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apusta z grochem"/>
          </v:shape>
        </w:pict>
      </w:r>
    </w:p>
    <w:p w:rsidR="00FB6384" w:rsidRDefault="00FB6384" w:rsidP="00FB6384">
      <w:pPr>
        <w:jc w:val="center"/>
        <w:rPr>
          <w:color w:val="33CCCC"/>
          <w:sz w:val="36"/>
          <w:szCs w:val="36"/>
        </w:rPr>
      </w:pPr>
      <w:r>
        <w:rPr>
          <w:noProof/>
          <w:color w:val="33CCCC"/>
          <w:sz w:val="36"/>
          <w:szCs w:val="36"/>
        </w:rPr>
        <w:drawing>
          <wp:inline distT="0" distB="0" distL="0" distR="0">
            <wp:extent cx="4419600" cy="2952750"/>
            <wp:effectExtent l="19050" t="0" r="0" b="0"/>
            <wp:docPr id="12" name="Obraz 6" descr="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3035" cy="29684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384" w:rsidRPr="00FB6384" w:rsidRDefault="00FB6384" w:rsidP="00FB6384">
      <w:pPr>
        <w:jc w:val="both"/>
        <w:rPr>
          <w:b/>
          <w:i/>
          <w:color w:val="632423" w:themeColor="accent2" w:themeShade="80"/>
          <w:sz w:val="36"/>
          <w:szCs w:val="36"/>
        </w:rPr>
      </w:pPr>
      <w:r w:rsidRPr="00FB6384">
        <w:rPr>
          <w:b/>
          <w:i/>
          <w:color w:val="632423" w:themeColor="accent2" w:themeShade="80"/>
          <w:sz w:val="36"/>
          <w:szCs w:val="36"/>
        </w:rPr>
        <w:t xml:space="preserve">Na terenie Polski kapustę oraz groch uprawia się już od dziesiątków lat. Kiedy w Polsce nie było jeszcze </w:t>
      </w:r>
      <w:hyperlink r:id="rId37" w:tooltip="Ziemniak" w:history="1">
        <w:r w:rsidRPr="00FB6384">
          <w:rPr>
            <w:rStyle w:val="Hipercze"/>
            <w:b/>
            <w:i/>
            <w:color w:val="632423" w:themeColor="accent2" w:themeShade="80"/>
            <w:sz w:val="36"/>
            <w:szCs w:val="36"/>
            <w:u w:val="none"/>
          </w:rPr>
          <w:t>ziemniaków</w:t>
        </w:r>
      </w:hyperlink>
      <w:r w:rsidRPr="00FB6384">
        <w:rPr>
          <w:b/>
          <w:i/>
          <w:color w:val="632423" w:themeColor="accent2" w:themeShade="80"/>
          <w:sz w:val="36"/>
          <w:szCs w:val="36"/>
        </w:rPr>
        <w:t xml:space="preserve">, ludność żywiła się już grochem. Natomiast kapusta była na tyle popularna, że uprawiano ją na terenie całego kraju i spożywano przez cały rok. Aby urozmaicić monotonną </w:t>
      </w:r>
      <w:hyperlink r:id="rId38" w:tooltip="Dieta" w:history="1">
        <w:r w:rsidRPr="00FB6384">
          <w:rPr>
            <w:rStyle w:val="Hipercze"/>
            <w:b/>
            <w:i/>
            <w:color w:val="632423" w:themeColor="accent2" w:themeShade="80"/>
            <w:sz w:val="36"/>
            <w:szCs w:val="36"/>
            <w:u w:val="none"/>
          </w:rPr>
          <w:t>dietą</w:t>
        </w:r>
      </w:hyperlink>
      <w:r w:rsidRPr="00FB6384">
        <w:rPr>
          <w:b/>
          <w:i/>
          <w:color w:val="632423" w:themeColor="accent2" w:themeShade="80"/>
          <w:sz w:val="36"/>
          <w:szCs w:val="36"/>
        </w:rPr>
        <w:t xml:space="preserve"> , dodawano do kapusty różnego rodzaju dodatki. Dużą popularnością cieszyło się połączenie kapusty z grochem, którą dodatkowo okraszano </w:t>
      </w:r>
      <w:hyperlink r:id="rId39" w:tooltip="Smalec" w:history="1">
        <w:r w:rsidRPr="00FB6384">
          <w:rPr>
            <w:rStyle w:val="Hipercze"/>
            <w:b/>
            <w:i/>
            <w:color w:val="632423" w:themeColor="accent2" w:themeShade="80"/>
            <w:sz w:val="36"/>
            <w:szCs w:val="36"/>
            <w:u w:val="none"/>
          </w:rPr>
          <w:t>smalcem</w:t>
        </w:r>
      </w:hyperlink>
      <w:r w:rsidRPr="00FB6384">
        <w:rPr>
          <w:b/>
          <w:i/>
          <w:color w:val="632423" w:themeColor="accent2" w:themeShade="80"/>
          <w:sz w:val="36"/>
          <w:szCs w:val="36"/>
        </w:rPr>
        <w:br w:type="page"/>
      </w:r>
    </w:p>
    <w:p w:rsidR="00FB6384" w:rsidRDefault="00A05B37" w:rsidP="00FB6384">
      <w:pPr>
        <w:rPr>
          <w:color w:val="33CCCC"/>
          <w:sz w:val="36"/>
          <w:szCs w:val="36"/>
        </w:rPr>
      </w:pPr>
      <w:r>
        <w:rPr>
          <w:color w:val="33CCCC"/>
          <w:sz w:val="36"/>
          <w:szCs w:val="36"/>
        </w:rPr>
        <w:lastRenderedPageBreak/>
        <w:pict>
          <v:shape id="_x0000_i1032" type="#_x0000_t170" style="width:376.5pt;height:106.5pt" adj="2158" fillcolor="white [3212]" strokecolor="#ff6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Trucla makowa"/>
          </v:shape>
        </w:pict>
      </w:r>
    </w:p>
    <w:p w:rsidR="002253EA" w:rsidRDefault="002253EA" w:rsidP="00FB6384">
      <w:pPr>
        <w:rPr>
          <w:color w:val="33CCCC"/>
          <w:sz w:val="36"/>
          <w:szCs w:val="36"/>
        </w:rPr>
      </w:pPr>
    </w:p>
    <w:p w:rsidR="002253EA" w:rsidRDefault="002253EA" w:rsidP="00FB6384">
      <w:pPr>
        <w:rPr>
          <w:color w:val="33CCCC"/>
          <w:sz w:val="36"/>
          <w:szCs w:val="36"/>
        </w:rPr>
      </w:pPr>
      <w:r>
        <w:rPr>
          <w:noProof/>
          <w:color w:val="33CCCC"/>
          <w:sz w:val="36"/>
          <w:szCs w:val="36"/>
        </w:rPr>
        <w:drawing>
          <wp:inline distT="0" distB="0" distL="0" distR="0">
            <wp:extent cx="4442792" cy="2772440"/>
            <wp:effectExtent l="19050" t="0" r="0" b="0"/>
            <wp:docPr id="13" name="Obraz 12" descr="t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7328" cy="2781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3EA" w:rsidRDefault="002253EA" w:rsidP="002253EA">
      <w:pPr>
        <w:jc w:val="both"/>
        <w:rPr>
          <w:b/>
          <w:i/>
          <w:color w:val="FFFF66"/>
          <w:sz w:val="36"/>
          <w:szCs w:val="36"/>
          <w:vertAlign w:val="superscript"/>
        </w:rPr>
      </w:pPr>
      <w:r w:rsidRPr="002253EA">
        <w:rPr>
          <w:b/>
          <w:i/>
          <w:color w:val="FFFF66"/>
          <w:sz w:val="36"/>
          <w:szCs w:val="36"/>
        </w:rPr>
        <w:t>Według l</w:t>
      </w:r>
      <w:r w:rsidR="00A05B37">
        <w:rPr>
          <w:b/>
          <w:i/>
          <w:color w:val="FFFF66"/>
          <w:sz w:val="36"/>
          <w:szCs w:val="36"/>
        </w:rPr>
        <w:t>udowych wierzeń mak spożywany w </w:t>
      </w:r>
      <w:hyperlink r:id="rId41" w:tooltip="Wigilia" w:history="1">
        <w:r w:rsidRPr="002253EA">
          <w:rPr>
            <w:rStyle w:val="Hipercze"/>
            <w:b/>
            <w:i/>
            <w:color w:val="FFFF66"/>
            <w:sz w:val="36"/>
            <w:szCs w:val="36"/>
            <w:u w:val="none"/>
          </w:rPr>
          <w:t>wigilię</w:t>
        </w:r>
      </w:hyperlink>
      <w:r w:rsidRPr="002253EA">
        <w:rPr>
          <w:b/>
          <w:i/>
          <w:color w:val="FFFF66"/>
          <w:sz w:val="36"/>
          <w:szCs w:val="36"/>
        </w:rPr>
        <w:t xml:space="preserve"> Bożego Narodzenia miał zapewniać szczęście, zaś "dziewczyny tarły mak na Wigilię aby rychło wyjść za mąż"</w:t>
      </w:r>
      <w:r>
        <w:rPr>
          <w:b/>
          <w:i/>
          <w:color w:val="FFFF66"/>
          <w:sz w:val="36"/>
          <w:szCs w:val="36"/>
          <w:vertAlign w:val="superscript"/>
        </w:rPr>
        <w:t>.</w:t>
      </w:r>
      <w:r w:rsidRPr="002253EA">
        <w:rPr>
          <w:b/>
          <w:i/>
          <w:color w:val="FFFF66"/>
          <w:sz w:val="36"/>
          <w:szCs w:val="36"/>
        </w:rPr>
        <w:t xml:space="preserve"> W </w:t>
      </w:r>
      <w:hyperlink r:id="rId42" w:tooltip="Tradycja" w:history="1">
        <w:r w:rsidRPr="002253EA">
          <w:rPr>
            <w:rStyle w:val="Hipercze"/>
            <w:b/>
            <w:i/>
            <w:color w:val="FFFF66"/>
            <w:sz w:val="36"/>
            <w:szCs w:val="36"/>
            <w:u w:val="none"/>
          </w:rPr>
          <w:t>tradycji</w:t>
        </w:r>
      </w:hyperlink>
      <w:r w:rsidRPr="002253EA">
        <w:rPr>
          <w:b/>
          <w:i/>
          <w:color w:val="FFFF66"/>
          <w:sz w:val="36"/>
          <w:szCs w:val="36"/>
        </w:rPr>
        <w:t xml:space="preserve"> </w:t>
      </w:r>
      <w:hyperlink r:id="rId43" w:tooltip="Chrześcijaństwo" w:history="1">
        <w:r w:rsidRPr="002253EA">
          <w:rPr>
            <w:rStyle w:val="Hipercze"/>
            <w:b/>
            <w:i/>
            <w:color w:val="FFFF66"/>
            <w:sz w:val="36"/>
            <w:szCs w:val="36"/>
            <w:u w:val="none"/>
          </w:rPr>
          <w:t>chrześcijańskiej</w:t>
        </w:r>
      </w:hyperlink>
      <w:r w:rsidR="00A05B37">
        <w:rPr>
          <w:b/>
          <w:i/>
          <w:color w:val="FFFF66"/>
          <w:sz w:val="36"/>
          <w:szCs w:val="36"/>
        </w:rPr>
        <w:t xml:space="preserve"> mak – roślina, która zawiera w </w:t>
      </w:r>
      <w:r w:rsidRPr="002253EA">
        <w:rPr>
          <w:b/>
          <w:i/>
          <w:color w:val="FFFF66"/>
          <w:sz w:val="36"/>
          <w:szCs w:val="36"/>
        </w:rPr>
        <w:t>makówce tysiące nasion – jest symbolem urodzaju i płodności oraz spokojnego snu</w:t>
      </w:r>
      <w:r>
        <w:rPr>
          <w:b/>
          <w:i/>
          <w:color w:val="FFFF66"/>
          <w:sz w:val="36"/>
          <w:szCs w:val="36"/>
          <w:vertAlign w:val="superscript"/>
        </w:rPr>
        <w:t>.</w:t>
      </w:r>
    </w:p>
    <w:p w:rsidR="002253EA" w:rsidRDefault="002253EA" w:rsidP="002253EA">
      <w:pPr>
        <w:jc w:val="both"/>
        <w:rPr>
          <w:b/>
          <w:i/>
          <w:color w:val="FFFF66"/>
          <w:sz w:val="36"/>
          <w:szCs w:val="36"/>
          <w:vertAlign w:val="superscript"/>
        </w:rPr>
      </w:pPr>
    </w:p>
    <w:p w:rsidR="002253EA" w:rsidRDefault="002253EA" w:rsidP="002253EA">
      <w:pPr>
        <w:jc w:val="both"/>
        <w:rPr>
          <w:b/>
          <w:i/>
          <w:color w:val="FFFF66"/>
          <w:sz w:val="36"/>
          <w:szCs w:val="36"/>
          <w:vertAlign w:val="superscript"/>
        </w:rPr>
      </w:pPr>
    </w:p>
    <w:p w:rsidR="002253EA" w:rsidRDefault="002253EA">
      <w:pPr>
        <w:rPr>
          <w:b/>
          <w:i/>
          <w:color w:val="FFFF66"/>
          <w:sz w:val="36"/>
          <w:szCs w:val="36"/>
          <w:vertAlign w:val="superscript"/>
        </w:rPr>
      </w:pPr>
      <w:r>
        <w:rPr>
          <w:b/>
          <w:i/>
          <w:color w:val="FFFF66"/>
          <w:sz w:val="36"/>
          <w:szCs w:val="36"/>
          <w:vertAlign w:val="superscript"/>
        </w:rPr>
        <w:br w:type="page"/>
      </w:r>
      <w:r w:rsidR="00A05B37">
        <w:rPr>
          <w:b/>
          <w:i/>
          <w:color w:val="FFFF66"/>
          <w:sz w:val="36"/>
          <w:szCs w:val="36"/>
          <w:vertAlign w:val="superscript"/>
        </w:rPr>
        <w:lastRenderedPageBreak/>
        <w:pict>
          <v:shape id="_x0000_i1033" type="#_x0000_t170" style="width:417pt;height:112.5pt" adj="2158" fillcolor="white [3212]" strokecolor="#c0c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ompot suszu"/>
          </v:shape>
        </w:pict>
      </w:r>
    </w:p>
    <w:p w:rsidR="002253EA" w:rsidRDefault="002253EA" w:rsidP="002253EA">
      <w:pPr>
        <w:jc w:val="both"/>
        <w:rPr>
          <w:b/>
          <w:i/>
          <w:color w:val="FFFF66"/>
          <w:sz w:val="36"/>
          <w:szCs w:val="36"/>
        </w:rPr>
      </w:pPr>
      <w:r>
        <w:rPr>
          <w:b/>
          <w:i/>
          <w:noProof/>
          <w:color w:val="FFFF66"/>
          <w:sz w:val="36"/>
          <w:szCs w:val="36"/>
        </w:rPr>
        <w:drawing>
          <wp:inline distT="0" distB="0" distL="0" distR="0">
            <wp:extent cx="4533900" cy="3033591"/>
            <wp:effectExtent l="19050" t="0" r="0" b="0"/>
            <wp:docPr id="15" name="Obraz 14" descr="ujn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nr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5471" cy="30346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3EA" w:rsidRPr="00EE2ACA" w:rsidRDefault="00EE2ACA" w:rsidP="002253EA">
      <w:pPr>
        <w:pStyle w:val="NormalnyWeb"/>
        <w:jc w:val="both"/>
        <w:rPr>
          <w:b/>
          <w:i/>
          <w:color w:val="FF66FF"/>
          <w:sz w:val="36"/>
          <w:szCs w:val="36"/>
        </w:rPr>
      </w:pPr>
      <w:r>
        <w:rPr>
          <w:b/>
          <w:i/>
          <w:color w:val="FF66FF"/>
          <w:sz w:val="36"/>
          <w:szCs w:val="36"/>
        </w:rPr>
        <w:t>t</w:t>
      </w:r>
      <w:r w:rsidR="002253EA" w:rsidRPr="00EE2ACA">
        <w:rPr>
          <w:b/>
          <w:i/>
          <w:color w:val="FF66FF"/>
          <w:sz w:val="36"/>
          <w:szCs w:val="36"/>
        </w:rPr>
        <w:t xml:space="preserve">radycyjny </w:t>
      </w:r>
      <w:hyperlink r:id="rId45" w:tooltip="Kuchnia polsk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polski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 </w:t>
      </w:r>
      <w:hyperlink r:id="rId46" w:tooltip="Napój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napój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 bezalkoholowy, przyrządzany z gotowanych suszonych owoców. Początkowo podawany zimą do </w:t>
      </w:r>
      <w:hyperlink r:id="rId47" w:tooltip="Obiad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obiadu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obecnie serwowany jest do </w:t>
      </w:r>
      <w:hyperlink r:id="rId48" w:tooltip="Wigilia Bożego Narodzeni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wieczerzy wigilijnej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. Najczęściej do jego przygotowania wykorzystuje się suszone </w:t>
      </w:r>
      <w:hyperlink r:id="rId49" w:tooltip="Śliwki suszone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śliwki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</w:t>
      </w:r>
      <w:hyperlink r:id="rId50" w:tooltip="Grusz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gruszki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</w:t>
      </w:r>
      <w:hyperlink r:id="rId51" w:tooltip="Jabłko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jabłka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</w:t>
      </w:r>
      <w:hyperlink r:id="rId52" w:tooltip="Morel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morele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</w:t>
      </w:r>
      <w:hyperlink r:id="rId53" w:tooltip="Fig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figi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 i </w:t>
      </w:r>
      <w:hyperlink r:id="rId54" w:tooltip="Rodzynki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rodzynki</w:t>
        </w:r>
      </w:hyperlink>
      <w:r w:rsidR="002253EA" w:rsidRPr="00EE2ACA">
        <w:rPr>
          <w:b/>
          <w:i/>
          <w:color w:val="FF66FF"/>
          <w:sz w:val="36"/>
          <w:szCs w:val="36"/>
        </w:rPr>
        <w:t>.</w:t>
      </w:r>
      <w:r w:rsidR="002253EA" w:rsidRPr="00EE2ACA">
        <w:rPr>
          <w:color w:val="FF66FF"/>
        </w:rPr>
        <w:t xml:space="preserve"> </w:t>
      </w:r>
      <w:r w:rsidR="002253EA" w:rsidRPr="00EE2ACA">
        <w:rPr>
          <w:b/>
          <w:i/>
          <w:color w:val="FF66FF"/>
          <w:sz w:val="36"/>
          <w:szCs w:val="36"/>
        </w:rPr>
        <w:t xml:space="preserve">Doprawić go także można cukrem, </w:t>
      </w:r>
      <w:hyperlink r:id="rId55" w:tooltip="Cytryna zwyczajn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cytryną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skórką otartą z cytryny i </w:t>
      </w:r>
      <w:hyperlink r:id="rId56" w:tooltip="Pomarańcza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pomarańczy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 </w:t>
      </w:r>
      <w:hyperlink r:id="rId57" w:tooltip="Goździki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goździkami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, </w:t>
      </w:r>
      <w:hyperlink r:id="rId58" w:tooltip="Cynamon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korą cynamonową</w:t>
        </w:r>
      </w:hyperlink>
      <w:r w:rsidR="002253EA" w:rsidRPr="00EE2ACA">
        <w:rPr>
          <w:b/>
          <w:i/>
          <w:color w:val="FF66FF"/>
          <w:sz w:val="36"/>
          <w:szCs w:val="36"/>
          <w:vertAlign w:val="superscript"/>
        </w:rPr>
        <w:t xml:space="preserve"> </w:t>
      </w:r>
      <w:hyperlink r:id="rId59" w:tooltip="Imbir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imbirem</w:t>
        </w:r>
      </w:hyperlink>
      <w:r w:rsidR="002253EA" w:rsidRPr="00EE2ACA">
        <w:rPr>
          <w:b/>
          <w:i/>
          <w:color w:val="FF66FF"/>
          <w:sz w:val="36"/>
          <w:szCs w:val="36"/>
        </w:rPr>
        <w:t xml:space="preserve"> i </w:t>
      </w:r>
      <w:hyperlink r:id="rId60" w:tooltip="Muszkatołowiec korzenny" w:history="1">
        <w:r w:rsidR="002253EA" w:rsidRPr="00EE2ACA">
          <w:rPr>
            <w:rStyle w:val="Hipercze"/>
            <w:b/>
            <w:i/>
            <w:color w:val="FF66FF"/>
            <w:sz w:val="36"/>
            <w:szCs w:val="36"/>
            <w:u w:val="none"/>
          </w:rPr>
          <w:t>gałką muszkatołową</w:t>
        </w:r>
      </w:hyperlink>
      <w:r w:rsidR="002253EA" w:rsidRPr="00EE2ACA">
        <w:rPr>
          <w:b/>
          <w:i/>
          <w:color w:val="FF66FF"/>
          <w:sz w:val="36"/>
          <w:szCs w:val="36"/>
        </w:rPr>
        <w:t>.</w:t>
      </w:r>
    </w:p>
    <w:p w:rsidR="002253EA" w:rsidRDefault="002253EA" w:rsidP="002253EA">
      <w:pPr>
        <w:jc w:val="both"/>
        <w:rPr>
          <w:b/>
          <w:i/>
          <w:color w:val="CC00CC"/>
          <w:sz w:val="36"/>
          <w:szCs w:val="36"/>
        </w:rPr>
      </w:pPr>
    </w:p>
    <w:p w:rsidR="002253EA" w:rsidRDefault="002253EA">
      <w:pPr>
        <w:rPr>
          <w:b/>
          <w:i/>
          <w:color w:val="CC00CC"/>
          <w:sz w:val="36"/>
          <w:szCs w:val="36"/>
        </w:rPr>
      </w:pPr>
      <w:r>
        <w:rPr>
          <w:b/>
          <w:i/>
          <w:color w:val="CC00CC"/>
          <w:sz w:val="36"/>
          <w:szCs w:val="36"/>
        </w:rPr>
        <w:br w:type="page"/>
      </w:r>
      <w:r w:rsidR="00A05B37">
        <w:rPr>
          <w:b/>
          <w:i/>
          <w:color w:val="CC00CC"/>
          <w:sz w:val="36"/>
          <w:szCs w:val="36"/>
        </w:rPr>
        <w:lastRenderedPageBreak/>
        <w:pict>
          <v:shape id="_x0000_i1034" type="#_x0000_t170" style="width:394.5pt;height:112.5pt" adj="2158" fillcolor="white [3212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lustki z bakaliami"/>
          </v:shape>
        </w:pict>
      </w:r>
    </w:p>
    <w:p w:rsidR="006D21C5" w:rsidRDefault="006D21C5">
      <w:pPr>
        <w:rPr>
          <w:b/>
          <w:i/>
          <w:color w:val="CC00CC"/>
          <w:sz w:val="36"/>
          <w:szCs w:val="36"/>
        </w:rPr>
      </w:pPr>
    </w:p>
    <w:p w:rsidR="006D21C5" w:rsidRDefault="006D21C5">
      <w:pPr>
        <w:rPr>
          <w:b/>
          <w:i/>
          <w:color w:val="CC00CC"/>
          <w:sz w:val="36"/>
          <w:szCs w:val="36"/>
        </w:rPr>
      </w:pPr>
      <w:r>
        <w:rPr>
          <w:b/>
          <w:i/>
          <w:noProof/>
          <w:color w:val="CC00CC"/>
          <w:sz w:val="36"/>
          <w:szCs w:val="36"/>
        </w:rPr>
        <w:drawing>
          <wp:inline distT="0" distB="0" distL="0" distR="0">
            <wp:extent cx="4895850" cy="3162300"/>
            <wp:effectExtent l="19050" t="0" r="0" b="0"/>
            <wp:docPr id="16" name="Obraz 15" descr="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7011" cy="316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21C5" w:rsidRDefault="006D21C5" w:rsidP="006D21C5">
      <w:pPr>
        <w:jc w:val="both"/>
        <w:rPr>
          <w:rStyle w:val="Uwydatnienie"/>
          <w:b/>
          <w:sz w:val="36"/>
          <w:szCs w:val="36"/>
        </w:rPr>
      </w:pPr>
      <w:r w:rsidRPr="006D21C5">
        <w:rPr>
          <w:rStyle w:val="Uwydatnienie"/>
          <w:b/>
          <w:sz w:val="36"/>
          <w:szCs w:val="36"/>
        </w:rPr>
        <w:t>Można p</w:t>
      </w:r>
      <w:r w:rsidR="00A05B37">
        <w:rPr>
          <w:rStyle w:val="Uwydatnienie"/>
          <w:b/>
          <w:sz w:val="36"/>
          <w:szCs w:val="36"/>
        </w:rPr>
        <w:t>rzyrządzać na Wigilię makaron z </w:t>
      </w:r>
      <w:r w:rsidRPr="006D21C5">
        <w:rPr>
          <w:rStyle w:val="Uwydatnienie"/>
          <w:b/>
          <w:sz w:val="36"/>
          <w:szCs w:val="36"/>
        </w:rPr>
        <w:t>makiem i udawać, że to pra</w:t>
      </w:r>
      <w:r>
        <w:rPr>
          <w:rStyle w:val="Uwydatnienie"/>
          <w:b/>
          <w:sz w:val="36"/>
          <w:szCs w:val="36"/>
        </w:rPr>
        <w:t>w</w:t>
      </w:r>
      <w:r w:rsidR="00A05B37">
        <w:rPr>
          <w:rStyle w:val="Uwydatnienie"/>
          <w:b/>
          <w:sz w:val="36"/>
          <w:szCs w:val="36"/>
        </w:rPr>
        <w:t>dziwe kluski z </w:t>
      </w:r>
      <w:r w:rsidRPr="006D21C5">
        <w:rPr>
          <w:rStyle w:val="Uwydatnienie"/>
          <w:b/>
          <w:sz w:val="36"/>
          <w:szCs w:val="36"/>
        </w:rPr>
        <w:t xml:space="preserve">makiem. Można, ale po co... skoro przygotowanie domowych klusek nie jest trudne, a na dodatek potrafi okrasić deser magią dawnych </w:t>
      </w:r>
      <w:hyperlink r:id="rId62" w:tgtFrame="_blank" w:history="1">
        <w:r w:rsidRPr="006D21C5">
          <w:rPr>
            <w:rStyle w:val="Hipercze"/>
            <w:b/>
            <w:bCs/>
            <w:i/>
            <w:iCs/>
            <w:color w:val="auto"/>
            <w:sz w:val="36"/>
            <w:szCs w:val="36"/>
            <w:u w:val="none"/>
          </w:rPr>
          <w:t>tradycyjnych</w:t>
        </w:r>
      </w:hyperlink>
      <w:r w:rsidRPr="006D21C5">
        <w:rPr>
          <w:rStyle w:val="Uwydatnienie"/>
          <w:b/>
          <w:sz w:val="36"/>
          <w:szCs w:val="36"/>
        </w:rPr>
        <w:t xml:space="preserve"> Świąt! </w:t>
      </w:r>
    </w:p>
    <w:p w:rsidR="006D21C5" w:rsidRDefault="006D21C5">
      <w:pPr>
        <w:rPr>
          <w:rStyle w:val="Uwydatnienie"/>
          <w:b/>
          <w:sz w:val="36"/>
          <w:szCs w:val="36"/>
        </w:rPr>
      </w:pPr>
      <w:r>
        <w:rPr>
          <w:rStyle w:val="Uwydatnienie"/>
          <w:b/>
          <w:sz w:val="36"/>
          <w:szCs w:val="36"/>
        </w:rPr>
        <w:br w:type="page"/>
      </w:r>
    </w:p>
    <w:p w:rsidR="002253EA" w:rsidRDefault="00A05B37" w:rsidP="006D21C5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pict>
          <v:shape id="_x0000_i1035" type="#_x0000_t170" style="width:396pt;height:123pt" adj="2158" fillcolor="white [3212]" strokecolor="#76923c [2406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Gołąbki"/>
          </v:shape>
        </w:pict>
      </w:r>
    </w:p>
    <w:p w:rsidR="00981CAE" w:rsidRDefault="00981CAE" w:rsidP="006D21C5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</w: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4362450" cy="2642812"/>
            <wp:effectExtent l="19050" t="0" r="0" b="0"/>
            <wp:docPr id="20" name="Obraz 16" descr="gf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jd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75486" cy="26507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CAE" w:rsidRDefault="00A05B37" w:rsidP="006D21C5">
      <w:pPr>
        <w:jc w:val="both"/>
        <w:rPr>
          <w:b/>
          <w:i/>
          <w:color w:val="76923C" w:themeColor="accent3" w:themeShade="BF"/>
          <w:sz w:val="36"/>
          <w:szCs w:val="36"/>
        </w:rPr>
      </w:pPr>
      <w:hyperlink r:id="rId64" w:tooltip="Potrawa półmięsna" w:history="1">
        <w:r w:rsidR="00EE2ACA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P</w:t>
        </w:r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otrawa półmięsna</w:t>
        </w:r>
      </w:hyperlink>
      <w:r>
        <w:rPr>
          <w:b/>
          <w:i/>
          <w:color w:val="76923C" w:themeColor="accent3" w:themeShade="BF"/>
          <w:sz w:val="36"/>
          <w:szCs w:val="36"/>
        </w:rPr>
        <w:t xml:space="preserve"> z farszu zawiniętego w rolki z </w:t>
      </w:r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liści białej </w:t>
      </w:r>
      <w:hyperlink r:id="rId65" w:tooltip="Kapusta głowiasta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kapusty głowiastej</w:t>
        </w:r>
      </w:hyperlink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. Tradycyjnymi składnikami farszu są </w:t>
      </w:r>
      <w:hyperlink r:id="rId66" w:tooltip="Mięso mielone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mielone mięso</w:t>
        </w:r>
      </w:hyperlink>
      <w:r>
        <w:rPr>
          <w:b/>
          <w:i/>
          <w:color w:val="76923C" w:themeColor="accent3" w:themeShade="BF"/>
          <w:sz w:val="36"/>
          <w:szCs w:val="36"/>
        </w:rPr>
        <w:t xml:space="preserve"> wieprzowe i </w:t>
      </w:r>
      <w:hyperlink r:id="rId67" w:tooltip="Ryż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ryż</w:t>
        </w:r>
      </w:hyperlink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 lub </w:t>
      </w:r>
      <w:hyperlink r:id="rId68" w:tooltip="Kasza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kasza</w:t>
        </w:r>
      </w:hyperlink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 oraz dalsze dodatki, jak np. </w:t>
      </w:r>
      <w:hyperlink r:id="rId69" w:tooltip="Cebula zwyczajna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cebula</w:t>
        </w:r>
      </w:hyperlink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, </w:t>
      </w:r>
      <w:hyperlink r:id="rId70" w:tooltip="Grzyby" w:history="1">
        <w:r w:rsidR="00981CAE" w:rsidRPr="00981CAE">
          <w:rPr>
            <w:rStyle w:val="Hipercze"/>
            <w:b/>
            <w:i/>
            <w:color w:val="76923C" w:themeColor="accent3" w:themeShade="BF"/>
            <w:sz w:val="36"/>
            <w:szCs w:val="36"/>
            <w:u w:val="none"/>
          </w:rPr>
          <w:t>grzyby</w:t>
        </w:r>
      </w:hyperlink>
      <w:r w:rsidR="00981CAE" w:rsidRPr="00981CAE">
        <w:rPr>
          <w:b/>
          <w:i/>
          <w:color w:val="76923C" w:themeColor="accent3" w:themeShade="BF"/>
          <w:sz w:val="36"/>
          <w:szCs w:val="36"/>
        </w:rPr>
        <w:t xml:space="preserve"> i przyprawy. Istnieją także inne warianty nadzienia np. z mięsem drobiowym, baraniną lub bez mięsa. Przed podaniem gołąbki są duszone/smażone na tłuszczu.</w:t>
      </w:r>
      <w:r w:rsidR="00981CAE">
        <w:rPr>
          <w:b/>
          <w:i/>
          <w:color w:val="76923C" w:themeColor="accent3" w:themeShade="BF"/>
          <w:sz w:val="36"/>
          <w:szCs w:val="36"/>
        </w:rPr>
        <w:t xml:space="preserve">  </w:t>
      </w:r>
    </w:p>
    <w:p w:rsidR="00981CAE" w:rsidRDefault="00981CAE">
      <w:pPr>
        <w:rPr>
          <w:b/>
          <w:i/>
          <w:color w:val="76923C" w:themeColor="accent3" w:themeShade="BF"/>
          <w:sz w:val="36"/>
          <w:szCs w:val="36"/>
        </w:rPr>
      </w:pPr>
      <w:r>
        <w:rPr>
          <w:b/>
          <w:i/>
          <w:color w:val="76923C" w:themeColor="accent3" w:themeShade="BF"/>
          <w:sz w:val="36"/>
          <w:szCs w:val="36"/>
        </w:rPr>
        <w:br w:type="page"/>
      </w:r>
    </w:p>
    <w:p w:rsidR="00981CAE" w:rsidRDefault="00A05B37" w:rsidP="006D21C5">
      <w:pPr>
        <w:jc w:val="both"/>
        <w:rPr>
          <w:b/>
          <w:i/>
          <w:color w:val="76923C" w:themeColor="accent3" w:themeShade="BF"/>
          <w:sz w:val="36"/>
          <w:szCs w:val="36"/>
        </w:rPr>
      </w:pPr>
      <w:r>
        <w:rPr>
          <w:b/>
          <w:i/>
          <w:color w:val="76923C" w:themeColor="accent3" w:themeShade="BF"/>
          <w:sz w:val="36"/>
          <w:szCs w:val="36"/>
        </w:rPr>
        <w:lastRenderedPageBreak/>
        <w:pict>
          <v:shape id="_x0000_i1036" type="#_x0000_t170" style="width:379.5pt;height:69pt" adj="2158" fillcolor="white [3212]" strokecolor="#90c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utia"/>
          </v:shape>
        </w:pict>
      </w:r>
    </w:p>
    <w:p w:rsidR="00981CAE" w:rsidRDefault="00981CAE" w:rsidP="006D21C5">
      <w:pPr>
        <w:jc w:val="both"/>
        <w:rPr>
          <w:b/>
          <w:i/>
          <w:color w:val="76923C" w:themeColor="accent3" w:themeShade="BF"/>
          <w:sz w:val="36"/>
          <w:szCs w:val="36"/>
        </w:rPr>
      </w:pPr>
      <w:r>
        <w:rPr>
          <w:b/>
          <w:i/>
          <w:noProof/>
          <w:color w:val="76923C" w:themeColor="accent3" w:themeShade="BF"/>
          <w:sz w:val="36"/>
          <w:szCs w:val="36"/>
        </w:rPr>
        <w:drawing>
          <wp:inline distT="0" distB="0" distL="0" distR="0">
            <wp:extent cx="4686300" cy="2857500"/>
            <wp:effectExtent l="19050" t="0" r="0" b="0"/>
            <wp:docPr id="21" name="Obraz 20" descr="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99194" cy="28653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CAE" w:rsidRPr="00A05B37" w:rsidRDefault="00EE2ACA" w:rsidP="00035A38">
      <w:pPr>
        <w:pStyle w:val="NormalnyWeb"/>
        <w:jc w:val="both"/>
        <w:rPr>
          <w:i/>
          <w:color w:val="9900CC"/>
          <w:sz w:val="36"/>
          <w:szCs w:val="36"/>
        </w:rPr>
      </w:pPr>
      <w:r w:rsidRPr="00A05B37">
        <w:rPr>
          <w:i/>
          <w:color w:val="9900CC"/>
          <w:sz w:val="36"/>
          <w:szCs w:val="36"/>
        </w:rPr>
        <w:t>T</w:t>
      </w:r>
      <w:r w:rsidR="00981CAE" w:rsidRPr="00A05B37">
        <w:rPr>
          <w:i/>
          <w:color w:val="9900CC"/>
          <w:sz w:val="36"/>
          <w:szCs w:val="36"/>
        </w:rPr>
        <w:t xml:space="preserve">radycyjna potrawa kuchni </w:t>
      </w:r>
      <w:hyperlink r:id="rId72" w:tooltip="Kuchnia ukraińska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ukraińskiej</w:t>
        </w:r>
      </w:hyperlink>
      <w:r w:rsidR="00981CAE" w:rsidRPr="00A05B37">
        <w:rPr>
          <w:i/>
          <w:color w:val="9900CC"/>
          <w:sz w:val="36"/>
          <w:szCs w:val="36"/>
        </w:rPr>
        <w:t xml:space="preserve">, </w:t>
      </w:r>
      <w:hyperlink r:id="rId73" w:tooltip="Kuchnia białoruska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białoruskiej</w:t>
        </w:r>
      </w:hyperlink>
      <w:r w:rsidR="00981CAE" w:rsidRPr="00A05B37">
        <w:rPr>
          <w:i/>
          <w:color w:val="9900CC"/>
          <w:sz w:val="36"/>
          <w:szCs w:val="36"/>
        </w:rPr>
        <w:t xml:space="preserve">, </w:t>
      </w:r>
      <w:hyperlink r:id="rId74" w:tooltip="Kuchnia rosyjska (strona nie istnieje)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rosyjskiej</w:t>
        </w:r>
      </w:hyperlink>
      <w:r w:rsidR="00981CAE" w:rsidRPr="00A05B37">
        <w:rPr>
          <w:i/>
          <w:color w:val="9900CC"/>
          <w:sz w:val="36"/>
          <w:szCs w:val="36"/>
        </w:rPr>
        <w:t xml:space="preserve">, </w:t>
      </w:r>
      <w:hyperlink r:id="rId75" w:tooltip="Kuchnia litewska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litewskiej</w:t>
        </w:r>
      </w:hyperlink>
      <w:r w:rsidR="00981CAE" w:rsidRPr="00A05B37">
        <w:rPr>
          <w:i/>
          <w:color w:val="9900CC"/>
          <w:sz w:val="36"/>
          <w:szCs w:val="36"/>
        </w:rPr>
        <w:t xml:space="preserve"> i dawniej </w:t>
      </w:r>
      <w:hyperlink r:id="rId76" w:tooltip="Kuchnia polska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polskiej kuchni</w:t>
        </w:r>
      </w:hyperlink>
      <w:r w:rsidR="00981CAE" w:rsidRPr="00A05B37">
        <w:rPr>
          <w:i/>
          <w:color w:val="9900CC"/>
          <w:sz w:val="36"/>
          <w:szCs w:val="36"/>
        </w:rPr>
        <w:t xml:space="preserve"> </w:t>
      </w:r>
      <w:hyperlink r:id="rId77" w:tooltip="Kresy Wschodnie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kresowej</w:t>
        </w:r>
      </w:hyperlink>
      <w:r w:rsidR="00981CAE" w:rsidRPr="00A05B37">
        <w:rPr>
          <w:i/>
          <w:color w:val="9900CC"/>
          <w:sz w:val="36"/>
          <w:szCs w:val="36"/>
        </w:rPr>
        <w:t xml:space="preserve">. Obecnie jest przyrządzana na Białostocczyźnie, </w:t>
      </w:r>
      <w:hyperlink r:id="rId78" w:tooltip="Lubelszczyzna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Lubelszczyźnie</w:t>
        </w:r>
      </w:hyperlink>
      <w:r w:rsidR="00981CAE" w:rsidRPr="00A05B37">
        <w:rPr>
          <w:i/>
          <w:color w:val="9900CC"/>
          <w:sz w:val="36"/>
          <w:szCs w:val="36"/>
        </w:rPr>
        <w:t xml:space="preserve">, a także przez </w:t>
      </w:r>
      <w:hyperlink r:id="rId79" w:tooltip="Zabużanie" w:history="1">
        <w:r w:rsidR="00981CAE" w:rsidRPr="00A05B37">
          <w:rPr>
            <w:rStyle w:val="Hipercze"/>
            <w:i/>
            <w:color w:val="9900CC"/>
            <w:sz w:val="36"/>
            <w:szCs w:val="36"/>
            <w:u w:val="none"/>
          </w:rPr>
          <w:t>Kresowian</w:t>
        </w:r>
      </w:hyperlink>
      <w:r w:rsidR="00981CAE" w:rsidRPr="00A05B37">
        <w:rPr>
          <w:i/>
          <w:color w:val="9900CC"/>
          <w:sz w:val="36"/>
          <w:szCs w:val="36"/>
        </w:rPr>
        <w:t xml:space="preserve"> i ich potomków w różnych częściach Polski.</w:t>
      </w:r>
    </w:p>
    <w:p w:rsidR="00035A38" w:rsidRPr="00A05B37" w:rsidRDefault="00981CAE" w:rsidP="00035A38">
      <w:pPr>
        <w:pStyle w:val="NormalnyWeb"/>
        <w:jc w:val="both"/>
        <w:rPr>
          <w:i/>
          <w:color w:val="9900CC"/>
          <w:sz w:val="36"/>
          <w:szCs w:val="36"/>
        </w:rPr>
      </w:pPr>
      <w:r w:rsidRPr="00A05B37">
        <w:rPr>
          <w:i/>
          <w:color w:val="9900CC"/>
          <w:sz w:val="36"/>
          <w:szCs w:val="36"/>
        </w:rPr>
        <w:t xml:space="preserve">Nazwa pochodzi od słowa </w:t>
      </w:r>
      <w:hyperlink r:id="rId80" w:tooltip="Język ukraiński" w:history="1">
        <w:r w:rsidRPr="00A05B37">
          <w:rPr>
            <w:rStyle w:val="Hipercze"/>
            <w:i/>
            <w:color w:val="9900CC"/>
            <w:sz w:val="36"/>
            <w:szCs w:val="36"/>
            <w:u w:val="none"/>
          </w:rPr>
          <w:t>ukraińskiego</w:t>
        </w:r>
      </w:hyperlink>
      <w:r w:rsidRPr="00A05B37">
        <w:rPr>
          <w:i/>
          <w:color w:val="9900CC"/>
          <w:sz w:val="36"/>
          <w:szCs w:val="36"/>
        </w:rPr>
        <w:t xml:space="preserve"> (z greki) </w:t>
      </w:r>
      <w:r w:rsidRPr="00A05B37">
        <w:rPr>
          <w:i/>
          <w:iCs/>
          <w:color w:val="9900CC"/>
          <w:sz w:val="36"/>
          <w:szCs w:val="36"/>
        </w:rPr>
        <w:t>kókkos</w:t>
      </w:r>
      <w:r w:rsidRPr="00A05B37">
        <w:rPr>
          <w:i/>
          <w:color w:val="9900CC"/>
          <w:sz w:val="36"/>
          <w:szCs w:val="36"/>
        </w:rPr>
        <w:t xml:space="preserve"> – pestka, ziarno, chociaż ludowa </w:t>
      </w:r>
      <w:hyperlink r:id="rId81" w:tooltip="Etymologia" w:history="1">
        <w:r w:rsidRPr="00A05B37">
          <w:rPr>
            <w:rStyle w:val="Hipercze"/>
            <w:i/>
            <w:color w:val="9900CC"/>
            <w:sz w:val="36"/>
            <w:szCs w:val="36"/>
            <w:u w:val="none"/>
          </w:rPr>
          <w:t>etymologia</w:t>
        </w:r>
      </w:hyperlink>
      <w:r w:rsidRPr="00A05B37">
        <w:rPr>
          <w:i/>
          <w:color w:val="9900CC"/>
          <w:sz w:val="36"/>
          <w:szCs w:val="36"/>
        </w:rPr>
        <w:t xml:space="preserve"> wskazuje na słowo </w:t>
      </w:r>
      <w:r w:rsidRPr="00A05B37">
        <w:rPr>
          <w:i/>
          <w:iCs/>
          <w:color w:val="9900CC"/>
          <w:sz w:val="36"/>
          <w:szCs w:val="36"/>
        </w:rPr>
        <w:t>kut</w:t>
      </w:r>
      <w:r w:rsidRPr="00A05B37">
        <w:rPr>
          <w:i/>
          <w:color w:val="9900CC"/>
          <w:sz w:val="36"/>
          <w:szCs w:val="36"/>
        </w:rPr>
        <w:t xml:space="preserve"> – kąt. Jest jedną z 12 potraw tradycyjnie wchodzących w skład wschodniosłowiańskiej wieczerzy </w:t>
      </w:r>
      <w:hyperlink r:id="rId82" w:tooltip="Wigilia Bożego Narodzenia" w:history="1">
        <w:r w:rsidRPr="00A05B37">
          <w:rPr>
            <w:rStyle w:val="Hipercze"/>
            <w:i/>
            <w:color w:val="9900CC"/>
            <w:sz w:val="36"/>
            <w:szCs w:val="36"/>
            <w:u w:val="none"/>
          </w:rPr>
          <w:t>wigilijnej</w:t>
        </w:r>
      </w:hyperlink>
      <w:r w:rsidRPr="00A05B37">
        <w:rPr>
          <w:i/>
          <w:color w:val="9900CC"/>
          <w:sz w:val="36"/>
          <w:szCs w:val="36"/>
        </w:rPr>
        <w:t xml:space="preserve">. Jada się ją głównie w okresie świąt </w:t>
      </w:r>
      <w:hyperlink r:id="rId83" w:tooltip="Boże Narodzenie" w:history="1">
        <w:r w:rsidRPr="00A05B37">
          <w:rPr>
            <w:rStyle w:val="Hipercze"/>
            <w:i/>
            <w:color w:val="9900CC"/>
            <w:sz w:val="36"/>
            <w:szCs w:val="36"/>
            <w:u w:val="none"/>
          </w:rPr>
          <w:t>Bożego Narodzenia</w:t>
        </w:r>
      </w:hyperlink>
      <w:r w:rsidRPr="00A05B37">
        <w:rPr>
          <w:i/>
          <w:color w:val="9900CC"/>
          <w:sz w:val="36"/>
          <w:szCs w:val="36"/>
        </w:rPr>
        <w:t xml:space="preserve"> i Nowego Roku.</w:t>
      </w:r>
    </w:p>
    <w:p w:rsidR="00035A38" w:rsidRDefault="00035A38">
      <w:pPr>
        <w:rPr>
          <w:rFonts w:ascii="Times New Roman" w:eastAsia="Times New Roman" w:hAnsi="Times New Roman" w:cs="Times New Roman"/>
          <w:color w:val="9900CC"/>
          <w:sz w:val="36"/>
          <w:szCs w:val="36"/>
        </w:rPr>
      </w:pPr>
      <w:r>
        <w:rPr>
          <w:color w:val="9900CC"/>
          <w:sz w:val="36"/>
          <w:szCs w:val="36"/>
        </w:rPr>
        <w:br w:type="page"/>
      </w:r>
      <w:r w:rsidR="00A05B37">
        <w:rPr>
          <w:color w:val="9900CC"/>
          <w:sz w:val="36"/>
          <w:szCs w:val="36"/>
        </w:rPr>
        <w:lastRenderedPageBreak/>
        <w:pict>
          <v:shape id="_x0000_i1037" type="#_x0000_t170" style="width:373.5pt;height:103.5pt" adj="2158" fillcolor="white [3212]" strokecolor="#938953 [1614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Krokiety"/>
          </v:shape>
        </w:pict>
      </w:r>
    </w:p>
    <w:p w:rsidR="00981CAE" w:rsidRDefault="00981CAE" w:rsidP="00035A38">
      <w:pPr>
        <w:pStyle w:val="NormalnyWeb"/>
        <w:jc w:val="both"/>
        <w:rPr>
          <w:color w:val="9900CC"/>
          <w:sz w:val="36"/>
          <w:szCs w:val="36"/>
        </w:rPr>
      </w:pPr>
    </w:p>
    <w:p w:rsidR="00035A38" w:rsidRDefault="00035A38" w:rsidP="00035A38">
      <w:pPr>
        <w:pStyle w:val="NormalnyWeb"/>
        <w:jc w:val="both"/>
        <w:rPr>
          <w:color w:val="9900CC"/>
          <w:sz w:val="36"/>
          <w:szCs w:val="36"/>
        </w:rPr>
      </w:pPr>
      <w:r>
        <w:rPr>
          <w:noProof/>
          <w:color w:val="9900CC"/>
          <w:sz w:val="36"/>
          <w:szCs w:val="36"/>
        </w:rPr>
        <w:drawing>
          <wp:inline distT="0" distB="0" distL="0" distR="0">
            <wp:extent cx="4565322" cy="3419585"/>
            <wp:effectExtent l="19050" t="0" r="6678" b="0"/>
            <wp:docPr id="22" name="Obraz 21" descr="k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f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1837" cy="3424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A38" w:rsidRPr="00A05B37" w:rsidRDefault="00035A38" w:rsidP="00035A38">
      <w:pPr>
        <w:pStyle w:val="NormalnyWeb"/>
        <w:jc w:val="both"/>
        <w:rPr>
          <w:i/>
          <w:color w:val="948A54" w:themeColor="background2" w:themeShade="80"/>
          <w:sz w:val="36"/>
          <w:szCs w:val="36"/>
        </w:rPr>
      </w:pPr>
      <w:r w:rsidRPr="00A05B37">
        <w:rPr>
          <w:i/>
          <w:color w:val="948A54" w:themeColor="background2" w:themeShade="80"/>
          <w:sz w:val="36"/>
          <w:szCs w:val="36"/>
        </w:rPr>
        <w:t xml:space="preserve">Potrawa, która składa się z zapiekanego </w:t>
      </w:r>
      <w:hyperlink r:id="rId85" w:tooltip="Naleśnik" w:history="1">
        <w:r w:rsidRPr="00A05B37">
          <w:rPr>
            <w:rStyle w:val="Hipercze"/>
            <w:i/>
            <w:color w:val="948A54" w:themeColor="background2" w:themeShade="80"/>
            <w:sz w:val="36"/>
            <w:szCs w:val="36"/>
            <w:u w:val="none"/>
          </w:rPr>
          <w:t>naleśnika</w:t>
        </w:r>
      </w:hyperlink>
      <w:r w:rsidRPr="00A05B37">
        <w:rPr>
          <w:i/>
          <w:color w:val="948A54" w:themeColor="background2" w:themeShade="80"/>
          <w:sz w:val="36"/>
          <w:szCs w:val="36"/>
        </w:rPr>
        <w:t xml:space="preserve"> z farszem.</w:t>
      </w:r>
    </w:p>
    <w:p w:rsidR="00035A38" w:rsidRPr="00A05B37" w:rsidRDefault="00035A38" w:rsidP="00035A38">
      <w:pPr>
        <w:pStyle w:val="NormalnyWeb"/>
        <w:jc w:val="both"/>
        <w:rPr>
          <w:i/>
          <w:color w:val="948A54" w:themeColor="background2" w:themeShade="80"/>
          <w:sz w:val="36"/>
          <w:szCs w:val="36"/>
        </w:rPr>
      </w:pPr>
      <w:r w:rsidRPr="00A05B37">
        <w:rPr>
          <w:i/>
          <w:color w:val="948A54" w:themeColor="background2" w:themeShade="80"/>
          <w:sz w:val="36"/>
          <w:szCs w:val="36"/>
        </w:rPr>
        <w:t>Do sporządzenia krokietów konieczne jest wykonanie farszu. Najprostszy farsz wykonać można z drobn</w:t>
      </w:r>
      <w:r w:rsidR="00A05B37">
        <w:rPr>
          <w:i/>
          <w:color w:val="948A54" w:themeColor="background2" w:themeShade="80"/>
          <w:sz w:val="36"/>
          <w:szCs w:val="36"/>
        </w:rPr>
        <w:t xml:space="preserve">o posiekanej kiszonej kapusty z </w:t>
      </w:r>
      <w:bookmarkStart w:id="0" w:name="_GoBack"/>
      <w:bookmarkEnd w:id="0"/>
      <w:r w:rsidRPr="00A05B37">
        <w:rPr>
          <w:i/>
          <w:color w:val="948A54" w:themeColor="background2" w:themeShade="80"/>
          <w:sz w:val="36"/>
          <w:szCs w:val="36"/>
        </w:rPr>
        <w:t>dodatkiem zasmażonej (na brązowo) na maśle posiekanej cebuli, przyprawionej pieprzem.</w:t>
      </w:r>
    </w:p>
    <w:p w:rsidR="00035A38" w:rsidRPr="00EE2ACA" w:rsidRDefault="00035A38" w:rsidP="00035A38">
      <w:pPr>
        <w:pStyle w:val="NormalnyWeb"/>
        <w:jc w:val="both"/>
        <w:rPr>
          <w:color w:val="9900CC"/>
          <w:sz w:val="36"/>
          <w:szCs w:val="36"/>
        </w:rPr>
      </w:pPr>
    </w:p>
    <w:p w:rsidR="00981CAE" w:rsidRDefault="00A05B37" w:rsidP="00035A38">
      <w:pPr>
        <w:jc w:val="both"/>
        <w:rPr>
          <w:b/>
          <w:i/>
          <w:color w:val="9900CC"/>
          <w:sz w:val="36"/>
          <w:szCs w:val="36"/>
        </w:rPr>
      </w:pPr>
      <w:r>
        <w:rPr>
          <w:b/>
          <w:i/>
          <w:color w:val="9900CC"/>
          <w:sz w:val="36"/>
          <w:szCs w:val="36"/>
        </w:rPr>
        <w:lastRenderedPageBreak/>
        <w:pict>
          <v:shape id="_x0000_i1038" type="#_x0000_t170" style="width:399pt;height:105pt" adj="2158" fillcolor="white [3212]" strokecolor="white [3212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Bibliografia"/>
          </v:shape>
        </w:pict>
      </w:r>
    </w:p>
    <w:p w:rsidR="00EE2ACA" w:rsidRDefault="00EE2ACA" w:rsidP="006D21C5">
      <w:pPr>
        <w:jc w:val="both"/>
        <w:rPr>
          <w:b/>
          <w:i/>
          <w:color w:val="9900CC"/>
          <w:sz w:val="36"/>
          <w:szCs w:val="36"/>
        </w:rPr>
      </w:pPr>
    </w:p>
    <w:p w:rsidR="00EE2ACA" w:rsidRPr="00EE2ACA" w:rsidRDefault="00A05B37" w:rsidP="00EE2ACA">
      <w:pPr>
        <w:jc w:val="both"/>
        <w:rPr>
          <w:b/>
          <w:i/>
          <w:sz w:val="48"/>
          <w:szCs w:val="48"/>
        </w:rPr>
      </w:pPr>
      <w:hyperlink r:id="rId86" w:history="1">
        <w:r w:rsidR="00EE2ACA" w:rsidRPr="00EE2ACA">
          <w:rPr>
            <w:rStyle w:val="Hipercze"/>
            <w:b/>
            <w:i/>
            <w:sz w:val="48"/>
            <w:szCs w:val="48"/>
          </w:rPr>
          <w:t>www.wikipedia.pl</w:t>
        </w:r>
      </w:hyperlink>
    </w:p>
    <w:p w:rsidR="00EE2ACA" w:rsidRPr="00EE2ACA" w:rsidRDefault="00A05B37" w:rsidP="00EE2ACA">
      <w:pPr>
        <w:jc w:val="both"/>
        <w:rPr>
          <w:b/>
          <w:i/>
          <w:sz w:val="48"/>
          <w:szCs w:val="48"/>
        </w:rPr>
      </w:pPr>
      <w:hyperlink r:id="rId87" w:history="1">
        <w:r w:rsidR="00EE2ACA" w:rsidRPr="00EE2ACA">
          <w:rPr>
            <w:rStyle w:val="Hipercze"/>
            <w:b/>
            <w:i/>
            <w:sz w:val="48"/>
            <w:szCs w:val="48"/>
          </w:rPr>
          <w:t>www.google.grafika.pl</w:t>
        </w:r>
      </w:hyperlink>
      <w:r w:rsidR="00EE2ACA" w:rsidRPr="00EE2ACA">
        <w:rPr>
          <w:b/>
          <w:i/>
          <w:sz w:val="48"/>
          <w:szCs w:val="48"/>
        </w:rPr>
        <w:t xml:space="preserve"> </w:t>
      </w:r>
    </w:p>
    <w:sectPr w:rsidR="00EE2ACA" w:rsidRPr="00EE2ACA" w:rsidSect="00F416D3">
      <w:pgSz w:w="11906" w:h="16838" w:code="9"/>
      <w:pgMar w:top="1985" w:right="2268" w:bottom="1985" w:left="2268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7A1" w:rsidRDefault="000167A1" w:rsidP="00F3778F">
      <w:pPr>
        <w:spacing w:after="0" w:line="240" w:lineRule="auto"/>
      </w:pPr>
      <w:r>
        <w:separator/>
      </w:r>
    </w:p>
  </w:endnote>
  <w:endnote w:type="continuationSeparator" w:id="0">
    <w:p w:rsidR="000167A1" w:rsidRDefault="000167A1" w:rsidP="00F3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7A1" w:rsidRDefault="000167A1" w:rsidP="00F3778F">
      <w:pPr>
        <w:spacing w:after="0" w:line="240" w:lineRule="auto"/>
      </w:pPr>
      <w:r>
        <w:separator/>
      </w:r>
    </w:p>
  </w:footnote>
  <w:footnote w:type="continuationSeparator" w:id="0">
    <w:p w:rsidR="000167A1" w:rsidRDefault="000167A1" w:rsidP="00F37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76081"/>
    <w:multiLevelType w:val="hybridMultilevel"/>
    <w:tmpl w:val="0854F9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8EA0511"/>
    <w:multiLevelType w:val="hybridMultilevel"/>
    <w:tmpl w:val="F4A29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D3"/>
    <w:rsid w:val="000013CF"/>
    <w:rsid w:val="000167A1"/>
    <w:rsid w:val="00035A38"/>
    <w:rsid w:val="000407F2"/>
    <w:rsid w:val="00090CB7"/>
    <w:rsid w:val="001C3770"/>
    <w:rsid w:val="002253EA"/>
    <w:rsid w:val="00450A36"/>
    <w:rsid w:val="00456F41"/>
    <w:rsid w:val="006D21C5"/>
    <w:rsid w:val="0074058F"/>
    <w:rsid w:val="008C2BF6"/>
    <w:rsid w:val="00903937"/>
    <w:rsid w:val="00981CAE"/>
    <w:rsid w:val="009C5540"/>
    <w:rsid w:val="00A05B37"/>
    <w:rsid w:val="00B62CBA"/>
    <w:rsid w:val="00BE7A86"/>
    <w:rsid w:val="00D922B7"/>
    <w:rsid w:val="00EB1DE3"/>
    <w:rsid w:val="00EE2ACA"/>
    <w:rsid w:val="00F3778F"/>
    <w:rsid w:val="00F416D3"/>
    <w:rsid w:val="00FB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1305]" stroke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D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3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3778F"/>
  </w:style>
  <w:style w:type="paragraph" w:styleId="Stopka">
    <w:name w:val="footer"/>
    <w:basedOn w:val="Normalny"/>
    <w:link w:val="StopkaZnak"/>
    <w:uiPriority w:val="99"/>
    <w:semiHidden/>
    <w:unhideWhenUsed/>
    <w:rsid w:val="00F3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3778F"/>
  </w:style>
  <w:style w:type="paragraph" w:styleId="NormalnyWeb">
    <w:name w:val="Normal (Web)"/>
    <w:basedOn w:val="Normalny"/>
    <w:uiPriority w:val="99"/>
    <w:unhideWhenUsed/>
    <w:rsid w:val="00F3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3778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56F41"/>
    <w:rPr>
      <w:b/>
      <w:bCs/>
    </w:rPr>
  </w:style>
  <w:style w:type="character" w:styleId="Uwydatnienie">
    <w:name w:val="Emphasis"/>
    <w:basedOn w:val="Domylnaczcionkaakapitu"/>
    <w:uiPriority w:val="20"/>
    <w:qFormat/>
    <w:rsid w:val="006D21C5"/>
    <w:rPr>
      <w:i/>
      <w:iCs/>
    </w:rPr>
  </w:style>
  <w:style w:type="paragraph" w:styleId="Akapitzlist">
    <w:name w:val="List Paragraph"/>
    <w:basedOn w:val="Normalny"/>
    <w:uiPriority w:val="34"/>
    <w:qFormat/>
    <w:rsid w:val="00EE2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D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3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3778F"/>
  </w:style>
  <w:style w:type="paragraph" w:styleId="Stopka">
    <w:name w:val="footer"/>
    <w:basedOn w:val="Normalny"/>
    <w:link w:val="StopkaZnak"/>
    <w:uiPriority w:val="99"/>
    <w:semiHidden/>
    <w:unhideWhenUsed/>
    <w:rsid w:val="00F37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3778F"/>
  </w:style>
  <w:style w:type="paragraph" w:styleId="NormalnyWeb">
    <w:name w:val="Normal (Web)"/>
    <w:basedOn w:val="Normalny"/>
    <w:uiPriority w:val="99"/>
    <w:unhideWhenUsed/>
    <w:rsid w:val="00F3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3778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56F41"/>
    <w:rPr>
      <w:b/>
      <w:bCs/>
    </w:rPr>
  </w:style>
  <w:style w:type="character" w:styleId="Uwydatnienie">
    <w:name w:val="Emphasis"/>
    <w:basedOn w:val="Domylnaczcionkaakapitu"/>
    <w:uiPriority w:val="20"/>
    <w:qFormat/>
    <w:rsid w:val="006D21C5"/>
    <w:rPr>
      <w:i/>
      <w:iCs/>
    </w:rPr>
  </w:style>
  <w:style w:type="paragraph" w:styleId="Akapitzlist">
    <w:name w:val="List Paragraph"/>
    <w:basedOn w:val="Normalny"/>
    <w:uiPriority w:val="34"/>
    <w:qFormat/>
    <w:rsid w:val="00EE2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.wikipedia.org/wiki/XIII_wiek" TargetMode="External"/><Relationship Id="rId18" Type="http://schemas.openxmlformats.org/officeDocument/2006/relationships/hyperlink" Target="http://pl.wikipedia.org/wiki/XVII_wiek" TargetMode="External"/><Relationship Id="rId26" Type="http://schemas.openxmlformats.org/officeDocument/2006/relationships/hyperlink" Target="http://pl.wikipedia.org/wiki/Grzyby_jadalne" TargetMode="External"/><Relationship Id="rId39" Type="http://schemas.openxmlformats.org/officeDocument/2006/relationships/hyperlink" Target="http://pl.wikipedia.org/wiki/Smalec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6.jpeg"/><Relationship Id="rId42" Type="http://schemas.openxmlformats.org/officeDocument/2006/relationships/hyperlink" Target="http://pl.wikipedia.org/wiki/Tradycja" TargetMode="External"/><Relationship Id="rId47" Type="http://schemas.openxmlformats.org/officeDocument/2006/relationships/hyperlink" Target="http://pl.wikipedia.org/wiki/Obiad" TargetMode="External"/><Relationship Id="rId50" Type="http://schemas.openxmlformats.org/officeDocument/2006/relationships/hyperlink" Target="http://pl.wikipedia.org/wiki/Grusza" TargetMode="External"/><Relationship Id="rId55" Type="http://schemas.openxmlformats.org/officeDocument/2006/relationships/hyperlink" Target="http://pl.wikipedia.org/wiki/Cytryna_zwyczajna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://pl.wikipedia.org/wiki/Kasza" TargetMode="External"/><Relationship Id="rId76" Type="http://schemas.openxmlformats.org/officeDocument/2006/relationships/hyperlink" Target="http://pl.wikipedia.org/wiki/Kuchnia_polska" TargetMode="External"/><Relationship Id="rId84" Type="http://schemas.openxmlformats.org/officeDocument/2006/relationships/image" Target="media/image13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pl.wikipedia.org/wiki/Jacek_Odrow%C4%85%C5%BC" TargetMode="External"/><Relationship Id="rId29" Type="http://schemas.openxmlformats.org/officeDocument/2006/relationships/hyperlink" Target="http://pl.wikipedia.org/wiki/Borowik_szlachetny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pl.wikipedia.org/wiki/Mi%C4%99so" TargetMode="External"/><Relationship Id="rId32" Type="http://schemas.openxmlformats.org/officeDocument/2006/relationships/hyperlink" Target="http://pl.wikipedia.org/wiki/Makaron" TargetMode="External"/><Relationship Id="rId37" Type="http://schemas.openxmlformats.org/officeDocument/2006/relationships/hyperlink" Target="http://pl.wikipedia.org/wiki/Ziemniak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://pl.wikipedia.org/wiki/Kuchnia_polska" TargetMode="External"/><Relationship Id="rId53" Type="http://schemas.openxmlformats.org/officeDocument/2006/relationships/hyperlink" Target="http://pl.wikipedia.org/wiki/Figa" TargetMode="External"/><Relationship Id="rId58" Type="http://schemas.openxmlformats.org/officeDocument/2006/relationships/hyperlink" Target="http://pl.wikipedia.org/wiki/Cynamon" TargetMode="External"/><Relationship Id="rId66" Type="http://schemas.openxmlformats.org/officeDocument/2006/relationships/hyperlink" Target="http://pl.wikipedia.org/wiki/Mi%C4%99so_mielone" TargetMode="External"/><Relationship Id="rId74" Type="http://schemas.openxmlformats.org/officeDocument/2006/relationships/hyperlink" Target="http://pl.wikipedia.org/w/index.php?title=Kuchnia_rosyjska&amp;action=edit&amp;redlink=1" TargetMode="External"/><Relationship Id="rId79" Type="http://schemas.openxmlformats.org/officeDocument/2006/relationships/hyperlink" Target="http://pl.wikipedia.org/wiki/Zabu%C5%BCanie" TargetMode="External"/><Relationship Id="rId87" Type="http://schemas.openxmlformats.org/officeDocument/2006/relationships/hyperlink" Target="http://www.google.grafika.pl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10.jpeg"/><Relationship Id="rId82" Type="http://schemas.openxmlformats.org/officeDocument/2006/relationships/hyperlink" Target="http://pl.wikipedia.org/wiki/Wigilia_Bo%C5%BCego_Narodzenia" TargetMode="External"/><Relationship Id="rId19" Type="http://schemas.openxmlformats.org/officeDocument/2006/relationships/hyperlink" Target="http://pl.wikipedia.org/wiki/XIV_wie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pl.wikipedia.org/wiki/Daleki_Wsch%C3%B3d" TargetMode="External"/><Relationship Id="rId22" Type="http://schemas.openxmlformats.org/officeDocument/2006/relationships/hyperlink" Target="http://pl.wikipedia.org/wiki/Zupa" TargetMode="External"/><Relationship Id="rId27" Type="http://schemas.openxmlformats.org/officeDocument/2006/relationships/hyperlink" Target="http://pl.wikipedia.org/wiki/Suszone_grzyby" TargetMode="External"/><Relationship Id="rId30" Type="http://schemas.openxmlformats.org/officeDocument/2006/relationships/hyperlink" Target="http://pl.wikipedia.org/wiki/Pieprznik_jadalny" TargetMode="External"/><Relationship Id="rId35" Type="http://schemas.openxmlformats.org/officeDocument/2006/relationships/hyperlink" Target="http://178.33.53.47/st.js?t=c&amp;c=1766&amp;w=lod%C3%B3wki&amp;s=1010" TargetMode="External"/><Relationship Id="rId43" Type="http://schemas.openxmlformats.org/officeDocument/2006/relationships/hyperlink" Target="http://pl.wikipedia.org/wiki/Chrze%C5%9Bcija%C5%84stwo" TargetMode="External"/><Relationship Id="rId48" Type="http://schemas.openxmlformats.org/officeDocument/2006/relationships/hyperlink" Target="http://pl.wikipedia.org/wiki/Wigilia_Bo%C5%BCego_Narodzenia" TargetMode="External"/><Relationship Id="rId56" Type="http://schemas.openxmlformats.org/officeDocument/2006/relationships/hyperlink" Target="http://pl.wikipedia.org/wiki/Pomara%C5%84cza" TargetMode="External"/><Relationship Id="rId64" Type="http://schemas.openxmlformats.org/officeDocument/2006/relationships/hyperlink" Target="http://pl.wikipedia.org/wiki/Potrawa_p%C3%B3%C5%82mi%C4%99sna" TargetMode="External"/><Relationship Id="rId69" Type="http://schemas.openxmlformats.org/officeDocument/2006/relationships/hyperlink" Target="http://pl.wikipedia.org/wiki/Cebula_zwyczajna" TargetMode="External"/><Relationship Id="rId77" Type="http://schemas.openxmlformats.org/officeDocument/2006/relationships/hyperlink" Target="http://pl.wikipedia.org/wiki/Kresy_Wschodnie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l.wikipedia.org/wiki/Jab%C5%82ko" TargetMode="External"/><Relationship Id="rId72" Type="http://schemas.openxmlformats.org/officeDocument/2006/relationships/hyperlink" Target="http://pl.wikipedia.org/wiki/Kuchnia_ukrai%C5%84ska" TargetMode="External"/><Relationship Id="rId80" Type="http://schemas.openxmlformats.org/officeDocument/2006/relationships/hyperlink" Target="http://pl.wikipedia.org/wiki/J%C4%99zyk_ukrai%C5%84ski" TargetMode="External"/><Relationship Id="rId85" Type="http://schemas.openxmlformats.org/officeDocument/2006/relationships/hyperlink" Target="http://pl.wikipedia.org/wiki/Nale%C5%9Bnik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pl.wikipedia.org/wiki/Kij%C3%B3w" TargetMode="External"/><Relationship Id="rId25" Type="http://schemas.openxmlformats.org/officeDocument/2006/relationships/hyperlink" Target="http://pl.wikipedia.org/wiki/Warzywa" TargetMode="External"/><Relationship Id="rId33" Type="http://schemas.openxmlformats.org/officeDocument/2006/relationships/hyperlink" Target="http://pl.wikipedia.org/wiki/%C5%9Amietana" TargetMode="External"/><Relationship Id="rId38" Type="http://schemas.openxmlformats.org/officeDocument/2006/relationships/hyperlink" Target="http://pl.wikipedia.org/wiki/Dieta" TargetMode="External"/><Relationship Id="rId46" Type="http://schemas.openxmlformats.org/officeDocument/2006/relationships/hyperlink" Target="http://pl.wikipedia.org/wiki/Nap%C3%B3j" TargetMode="External"/><Relationship Id="rId59" Type="http://schemas.openxmlformats.org/officeDocument/2006/relationships/hyperlink" Target="http://pl.wikipedia.org/wiki/Imbir" TargetMode="External"/><Relationship Id="rId67" Type="http://schemas.openxmlformats.org/officeDocument/2006/relationships/hyperlink" Target="http://pl.wikipedia.org/wiki/Ry%C5%BC" TargetMode="External"/><Relationship Id="rId20" Type="http://schemas.openxmlformats.org/officeDocument/2006/relationships/hyperlink" Target="http://pl.wikipedia.org/wiki/XVIII_wiek" TargetMode="External"/><Relationship Id="rId41" Type="http://schemas.openxmlformats.org/officeDocument/2006/relationships/hyperlink" Target="http://pl.wikipedia.org/wiki/Wigilia" TargetMode="External"/><Relationship Id="rId54" Type="http://schemas.openxmlformats.org/officeDocument/2006/relationships/hyperlink" Target="http://pl.wikipedia.org/wiki/Rodzynki" TargetMode="External"/><Relationship Id="rId62" Type="http://schemas.openxmlformats.org/officeDocument/2006/relationships/hyperlink" Target="http://178.33.53.47/st.js?t=c&amp;c=1769&amp;w=tradycyjnych&amp;s=1010" TargetMode="External"/><Relationship Id="rId70" Type="http://schemas.openxmlformats.org/officeDocument/2006/relationships/hyperlink" Target="http://pl.wikipedia.org/wiki/Grzyby" TargetMode="External"/><Relationship Id="rId75" Type="http://schemas.openxmlformats.org/officeDocument/2006/relationships/hyperlink" Target="http://pl.wikipedia.org/wiki/Kuchnia_litewska" TargetMode="External"/><Relationship Id="rId83" Type="http://schemas.openxmlformats.org/officeDocument/2006/relationships/hyperlink" Target="http://pl.wikipedia.org/wiki/Bo%C5%BCe_Narodzenie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pl.wikipedia.org/wiki/Ru%C5%9B_Kijowska" TargetMode="External"/><Relationship Id="rId23" Type="http://schemas.openxmlformats.org/officeDocument/2006/relationships/hyperlink" Target="http://pl.wikipedia.org/wiki/Wywar" TargetMode="External"/><Relationship Id="rId28" Type="http://schemas.openxmlformats.org/officeDocument/2006/relationships/hyperlink" Target="http://pl.wikipedia.org/wiki/Pieczarka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://pl.wikipedia.org/wiki/%C5%9Aliwki_suszone" TargetMode="External"/><Relationship Id="rId57" Type="http://schemas.openxmlformats.org/officeDocument/2006/relationships/hyperlink" Target="http://pl.wikipedia.org/wiki/Go%C5%BAdziki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pl.wikipedia.org/wiki/Kuchnia_polska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://pl.wikipedia.org/wiki/Morela" TargetMode="External"/><Relationship Id="rId60" Type="http://schemas.openxmlformats.org/officeDocument/2006/relationships/hyperlink" Target="http://pl.wikipedia.org/wiki/Muszkato%C5%82owiec_korzenny" TargetMode="External"/><Relationship Id="rId65" Type="http://schemas.openxmlformats.org/officeDocument/2006/relationships/hyperlink" Target="http://pl.wikipedia.org/wiki/Kapusta_g%C5%82owiasta" TargetMode="External"/><Relationship Id="rId73" Type="http://schemas.openxmlformats.org/officeDocument/2006/relationships/hyperlink" Target="http://pl.wikipedia.org/wiki/Kuchnia_bia%C5%82oruska" TargetMode="External"/><Relationship Id="rId78" Type="http://schemas.openxmlformats.org/officeDocument/2006/relationships/hyperlink" Target="http://pl.wikipedia.org/wiki/Lubelszczyzna" TargetMode="External"/><Relationship Id="rId81" Type="http://schemas.openxmlformats.org/officeDocument/2006/relationships/hyperlink" Target="http://pl.wikipedia.org/wiki/Etymologia" TargetMode="External"/><Relationship Id="rId86" Type="http://schemas.openxmlformats.org/officeDocument/2006/relationships/hyperlink" Target="http://www.wikiped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C0FE2-F778-4FAD-96F1-EECA51D78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1367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Domek</cp:lastModifiedBy>
  <cp:revision>4</cp:revision>
  <dcterms:created xsi:type="dcterms:W3CDTF">2015-05-19T07:31:00Z</dcterms:created>
  <dcterms:modified xsi:type="dcterms:W3CDTF">2015-05-24T18:13:00Z</dcterms:modified>
</cp:coreProperties>
</file>